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4958A"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0" behindDoc="0" locked="0" layoutInCell="1" allowOverlap="1" wp14:anchorId="54B62B78" wp14:editId="6BAE7721">
            <wp:simplePos x="0" y="0"/>
            <wp:positionH relativeFrom="margin">
              <wp:posOffset>3035935</wp:posOffset>
            </wp:positionH>
            <wp:positionV relativeFrom="paragraph">
              <wp:posOffset>241935</wp:posOffset>
            </wp:positionV>
            <wp:extent cx="2193290" cy="2042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Portrait Academy 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3290" cy="2042795"/>
                    </a:xfrm>
                    <a:prstGeom prst="rect">
                      <a:avLst/>
                    </a:prstGeom>
                  </pic:spPr>
                </pic:pic>
              </a:graphicData>
            </a:graphic>
            <wp14:sizeRelH relativeFrom="page">
              <wp14:pctWidth>0</wp14:pctWidth>
            </wp14:sizeRelH>
            <wp14:sizeRelV relativeFrom="page">
              <wp14:pctHeight>0</wp14:pctHeight>
            </wp14:sizeRelV>
          </wp:anchor>
        </w:drawing>
      </w:r>
    </w:p>
    <w:p w14:paraId="46B997D0" w14:textId="77777777" w:rsidR="00DA77B6" w:rsidRPr="00531F32" w:rsidRDefault="00E00817">
      <w:pPr>
        <w:rPr>
          <w:rFonts w:cs="Helvetica"/>
        </w:rPr>
      </w:pPr>
      <w:r w:rsidRPr="00531F32">
        <w:rPr>
          <w:rFonts w:cs="Helvetica"/>
          <w:noProof/>
          <w:lang w:eastAsia="en-GB"/>
        </w:rPr>
        <w:drawing>
          <wp:anchor distT="0" distB="0" distL="114300" distR="114300" simplePos="0" relativeHeight="251658241" behindDoc="0" locked="0" layoutInCell="1" allowOverlap="1" wp14:anchorId="1F1D1358" wp14:editId="397BCF3E">
            <wp:simplePos x="0" y="0"/>
            <wp:positionH relativeFrom="margin">
              <wp:posOffset>675005</wp:posOffset>
            </wp:positionH>
            <wp:positionV relativeFrom="paragraph">
              <wp:posOffset>3175</wp:posOffset>
            </wp:positionV>
            <wp:extent cx="2343785" cy="2379345"/>
            <wp:effectExtent l="0" t="0" r="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Portrait Foundation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785" cy="2379345"/>
                    </a:xfrm>
                    <a:prstGeom prst="rect">
                      <a:avLst/>
                    </a:prstGeom>
                  </pic:spPr>
                </pic:pic>
              </a:graphicData>
            </a:graphic>
            <wp14:sizeRelH relativeFrom="page">
              <wp14:pctWidth>0</wp14:pctWidth>
            </wp14:sizeRelH>
            <wp14:sizeRelV relativeFrom="page">
              <wp14:pctHeight>0</wp14:pctHeight>
            </wp14:sizeRelV>
          </wp:anchor>
        </w:drawing>
      </w:r>
    </w:p>
    <w:p w14:paraId="5901E7BE" w14:textId="77777777" w:rsidR="00DA77B6" w:rsidRPr="00531F32" w:rsidRDefault="00DA77B6">
      <w:pPr>
        <w:rPr>
          <w:rFonts w:cs="Helvetica"/>
        </w:rPr>
      </w:pPr>
    </w:p>
    <w:p w14:paraId="3924546B" w14:textId="77777777" w:rsidR="00DA77B6" w:rsidRPr="00531F32" w:rsidRDefault="00DA77B6">
      <w:pPr>
        <w:rPr>
          <w:rFonts w:cs="Helvetica"/>
        </w:rPr>
      </w:pPr>
    </w:p>
    <w:p w14:paraId="41C75208" w14:textId="77777777" w:rsidR="00DA77B6" w:rsidRPr="00531F32" w:rsidRDefault="00DA77B6">
      <w:pPr>
        <w:rPr>
          <w:rFonts w:cs="Helvetica"/>
        </w:rPr>
      </w:pPr>
    </w:p>
    <w:p w14:paraId="16A2C97C" w14:textId="77777777" w:rsidR="00DA77B6" w:rsidRPr="00531F32" w:rsidRDefault="00DA77B6">
      <w:pPr>
        <w:rPr>
          <w:rFonts w:cs="Helvetica"/>
        </w:rPr>
      </w:pPr>
    </w:p>
    <w:p w14:paraId="7E1865F2" w14:textId="77777777" w:rsidR="00DA77B6" w:rsidRPr="00531F32" w:rsidRDefault="00DA77B6">
      <w:pPr>
        <w:rPr>
          <w:rFonts w:cs="Helvetica"/>
        </w:rPr>
      </w:pPr>
    </w:p>
    <w:p w14:paraId="090BF532" w14:textId="77777777" w:rsidR="00DA77B6" w:rsidRPr="00531F32" w:rsidRDefault="00DA77B6">
      <w:pPr>
        <w:rPr>
          <w:rFonts w:cs="Helvetica"/>
        </w:rPr>
      </w:pPr>
    </w:p>
    <w:p w14:paraId="2ACA3171" w14:textId="77777777" w:rsidR="00C504C5" w:rsidRPr="00531F32" w:rsidRDefault="00C504C5">
      <w:pPr>
        <w:rPr>
          <w:rFonts w:cs="Helvetica"/>
        </w:rPr>
      </w:pPr>
    </w:p>
    <w:p w14:paraId="29D79152" w14:textId="77777777" w:rsidR="00C504C5" w:rsidRPr="00531F32" w:rsidRDefault="00C504C5">
      <w:pPr>
        <w:rPr>
          <w:rFonts w:cs="Helvetica"/>
        </w:rPr>
      </w:pPr>
    </w:p>
    <w:p w14:paraId="4DEEC563" w14:textId="77777777" w:rsidR="00C504C5" w:rsidRPr="00531F32" w:rsidRDefault="00C504C5">
      <w:pPr>
        <w:rPr>
          <w:rFonts w:cs="Helvetica"/>
        </w:rPr>
      </w:pPr>
    </w:p>
    <w:p w14:paraId="5C17558F" w14:textId="77777777" w:rsidR="00C504C5" w:rsidRPr="00531F32" w:rsidRDefault="00C504C5">
      <w:pPr>
        <w:rPr>
          <w:rFonts w:cs="Helvetica"/>
        </w:rPr>
      </w:pPr>
    </w:p>
    <w:p w14:paraId="063A2CB0" w14:textId="77777777" w:rsidR="00C504C5" w:rsidRPr="00531F32" w:rsidRDefault="00C504C5">
      <w:pPr>
        <w:rPr>
          <w:rFonts w:cs="Helvetica"/>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08"/>
        <w:gridCol w:w="4508"/>
      </w:tblGrid>
      <w:tr w:rsidR="00DA77B6" w:rsidRPr="00531F32" w14:paraId="709F37CA" w14:textId="77777777" w:rsidTr="00C504C5">
        <w:trPr>
          <w:trHeight w:val="1052"/>
        </w:trPr>
        <w:tc>
          <w:tcPr>
            <w:tcW w:w="9016" w:type="dxa"/>
            <w:gridSpan w:val="2"/>
            <w:vAlign w:val="center"/>
          </w:tcPr>
          <w:p w14:paraId="00D11855" w14:textId="77777777" w:rsidR="00DA77B6" w:rsidRPr="00531F32" w:rsidRDefault="00293D3D" w:rsidP="00DA77B6">
            <w:pPr>
              <w:jc w:val="center"/>
              <w:rPr>
                <w:rFonts w:cs="Helvetica"/>
                <w:b/>
                <w:sz w:val="44"/>
              </w:rPr>
            </w:pPr>
            <w:r w:rsidRPr="00531F32">
              <w:rPr>
                <w:rFonts w:cs="Helvetica"/>
                <w:b/>
                <w:sz w:val="44"/>
              </w:rPr>
              <w:t xml:space="preserve">SAFEGUARDING </w:t>
            </w:r>
            <w:r w:rsidR="005C09B7" w:rsidRPr="00531F32">
              <w:rPr>
                <w:rFonts w:cs="Helvetica"/>
                <w:b/>
                <w:sz w:val="44"/>
              </w:rPr>
              <w:t xml:space="preserve">&amp; CHILD PROTECTION </w:t>
            </w:r>
            <w:r w:rsidRPr="00531F32">
              <w:rPr>
                <w:rFonts w:cs="Helvetica"/>
                <w:b/>
                <w:sz w:val="44"/>
              </w:rPr>
              <w:t>POLICY</w:t>
            </w:r>
          </w:p>
        </w:tc>
      </w:tr>
      <w:tr w:rsidR="00DA77B6" w:rsidRPr="00531F32" w14:paraId="10F4533C" w14:textId="77777777" w:rsidTr="00C504C5">
        <w:trPr>
          <w:trHeight w:val="393"/>
        </w:trPr>
        <w:tc>
          <w:tcPr>
            <w:tcW w:w="4508" w:type="dxa"/>
            <w:vAlign w:val="center"/>
          </w:tcPr>
          <w:p w14:paraId="272C2218" w14:textId="77777777" w:rsidR="00DA77B6" w:rsidRPr="00531F32" w:rsidRDefault="00DA77B6" w:rsidP="00C504C5">
            <w:pPr>
              <w:rPr>
                <w:rFonts w:cs="Helvetica"/>
                <w:b/>
                <w:i/>
              </w:rPr>
            </w:pPr>
            <w:r w:rsidRPr="00531F32">
              <w:rPr>
                <w:rFonts w:cs="Helvetica"/>
                <w:b/>
                <w:i/>
              </w:rPr>
              <w:t>Responsible Board</w:t>
            </w:r>
          </w:p>
        </w:tc>
        <w:tc>
          <w:tcPr>
            <w:tcW w:w="4508" w:type="dxa"/>
            <w:vAlign w:val="center"/>
          </w:tcPr>
          <w:p w14:paraId="6324AC56" w14:textId="77777777" w:rsidR="00DA77B6" w:rsidRPr="00531F32" w:rsidRDefault="00A35FAD" w:rsidP="00C504C5">
            <w:pPr>
              <w:rPr>
                <w:rFonts w:cs="Helvetica"/>
              </w:rPr>
            </w:pPr>
            <w:r w:rsidRPr="00531F32">
              <w:rPr>
                <w:rFonts w:cs="Helvetica"/>
              </w:rPr>
              <w:t xml:space="preserve">Foundation Board &amp; </w:t>
            </w:r>
            <w:r w:rsidR="00C504C5" w:rsidRPr="00531F32">
              <w:rPr>
                <w:rFonts w:cs="Helvetica"/>
              </w:rPr>
              <w:t>Academy Trust Board</w:t>
            </w:r>
          </w:p>
        </w:tc>
      </w:tr>
      <w:tr w:rsidR="00DA77B6" w:rsidRPr="00531F32" w14:paraId="7EE317C6" w14:textId="77777777" w:rsidTr="0090729F">
        <w:trPr>
          <w:trHeight w:val="670"/>
        </w:trPr>
        <w:tc>
          <w:tcPr>
            <w:tcW w:w="4508" w:type="dxa"/>
            <w:vAlign w:val="center"/>
          </w:tcPr>
          <w:p w14:paraId="0829DF2B" w14:textId="77777777" w:rsidR="00DA77B6" w:rsidRPr="00531F32" w:rsidRDefault="00DA77B6" w:rsidP="00C504C5">
            <w:pPr>
              <w:rPr>
                <w:rFonts w:cs="Helvetica"/>
                <w:b/>
                <w:i/>
              </w:rPr>
            </w:pPr>
            <w:r w:rsidRPr="00531F32">
              <w:rPr>
                <w:rFonts w:cs="Helvetica"/>
                <w:b/>
                <w:i/>
              </w:rPr>
              <w:t>Policy Officer</w:t>
            </w:r>
          </w:p>
        </w:tc>
        <w:tc>
          <w:tcPr>
            <w:tcW w:w="4508" w:type="dxa"/>
            <w:vAlign w:val="center"/>
          </w:tcPr>
          <w:p w14:paraId="49633B34" w14:textId="77777777" w:rsidR="00DA77B6" w:rsidRPr="00531F32" w:rsidRDefault="00293D3D" w:rsidP="00C504C5">
            <w:pPr>
              <w:rPr>
                <w:rFonts w:cs="Helvetica"/>
              </w:rPr>
            </w:pPr>
            <w:r w:rsidRPr="00531F32">
              <w:rPr>
                <w:rFonts w:cs="Helvetica"/>
              </w:rPr>
              <w:t>Company Secretary</w:t>
            </w:r>
          </w:p>
        </w:tc>
      </w:tr>
      <w:tr w:rsidR="00DA77B6" w:rsidRPr="00531F32" w14:paraId="7140A133" w14:textId="77777777" w:rsidTr="00C504C5">
        <w:trPr>
          <w:trHeight w:val="419"/>
        </w:trPr>
        <w:tc>
          <w:tcPr>
            <w:tcW w:w="4508" w:type="dxa"/>
            <w:vAlign w:val="center"/>
          </w:tcPr>
          <w:p w14:paraId="6913F79F" w14:textId="77777777" w:rsidR="00DA77B6" w:rsidRPr="00531F32" w:rsidRDefault="00DA77B6" w:rsidP="00C504C5">
            <w:pPr>
              <w:rPr>
                <w:rFonts w:cs="Helvetica"/>
                <w:b/>
                <w:i/>
              </w:rPr>
            </w:pPr>
            <w:r w:rsidRPr="00531F32">
              <w:rPr>
                <w:rFonts w:cs="Helvetica"/>
                <w:b/>
                <w:i/>
              </w:rPr>
              <w:t>Date Adopted</w:t>
            </w:r>
          </w:p>
        </w:tc>
        <w:tc>
          <w:tcPr>
            <w:tcW w:w="4508" w:type="dxa"/>
            <w:vAlign w:val="center"/>
          </w:tcPr>
          <w:p w14:paraId="3E0F6FCB" w14:textId="2E5A970A"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21</w:t>
            </w:r>
          </w:p>
        </w:tc>
      </w:tr>
      <w:tr w:rsidR="00DA77B6" w:rsidRPr="00531F32" w14:paraId="4A924DB8" w14:textId="77777777" w:rsidTr="00C504C5">
        <w:trPr>
          <w:trHeight w:val="411"/>
        </w:trPr>
        <w:tc>
          <w:tcPr>
            <w:tcW w:w="4508" w:type="dxa"/>
            <w:vAlign w:val="center"/>
          </w:tcPr>
          <w:p w14:paraId="5775154A" w14:textId="77777777" w:rsidR="00DA77B6" w:rsidRPr="00531F32" w:rsidRDefault="00DA77B6" w:rsidP="00C504C5">
            <w:pPr>
              <w:rPr>
                <w:rFonts w:cs="Helvetica"/>
                <w:b/>
                <w:i/>
              </w:rPr>
            </w:pPr>
            <w:r w:rsidRPr="00531F32">
              <w:rPr>
                <w:rFonts w:cs="Helvetica"/>
                <w:b/>
                <w:i/>
              </w:rPr>
              <w:t>Review Date</w:t>
            </w:r>
          </w:p>
        </w:tc>
        <w:tc>
          <w:tcPr>
            <w:tcW w:w="4508" w:type="dxa"/>
            <w:vAlign w:val="center"/>
          </w:tcPr>
          <w:p w14:paraId="41BEAA26" w14:textId="7F07648F" w:rsidR="00DA77B6" w:rsidRPr="00531F32" w:rsidRDefault="00293D3D" w:rsidP="00C504C5">
            <w:pPr>
              <w:rPr>
                <w:rFonts w:cs="Helvetica"/>
              </w:rPr>
            </w:pPr>
            <w:r w:rsidRPr="00531F32">
              <w:rPr>
                <w:rFonts w:cs="Helvetica"/>
              </w:rPr>
              <w:t>September</w:t>
            </w:r>
            <w:r w:rsidR="00C504C5" w:rsidRPr="00531F32">
              <w:rPr>
                <w:rFonts w:cs="Helvetica"/>
              </w:rPr>
              <w:t xml:space="preserve"> 20</w:t>
            </w:r>
            <w:r w:rsidR="0090729F">
              <w:rPr>
                <w:rFonts w:cs="Helvetica"/>
              </w:rPr>
              <w:t>22</w:t>
            </w:r>
          </w:p>
        </w:tc>
      </w:tr>
      <w:tr w:rsidR="002700C9" w:rsidRPr="00531F32" w14:paraId="55FCF806" w14:textId="77777777" w:rsidTr="00C504C5">
        <w:trPr>
          <w:trHeight w:val="411"/>
        </w:trPr>
        <w:tc>
          <w:tcPr>
            <w:tcW w:w="4508" w:type="dxa"/>
            <w:vAlign w:val="center"/>
          </w:tcPr>
          <w:p w14:paraId="69BC647B" w14:textId="77777777" w:rsidR="002700C9" w:rsidRPr="00BA5981" w:rsidRDefault="002700C9" w:rsidP="00C504C5">
            <w:pPr>
              <w:rPr>
                <w:rFonts w:cs="Helvetica"/>
                <w:b/>
                <w:i/>
              </w:rPr>
            </w:pPr>
            <w:r w:rsidRPr="00531F32">
              <w:rPr>
                <w:rFonts w:cs="Helvetica"/>
                <w:b/>
                <w:i/>
              </w:rPr>
              <w:t>Version</w:t>
            </w:r>
          </w:p>
        </w:tc>
        <w:tc>
          <w:tcPr>
            <w:tcW w:w="4508" w:type="dxa"/>
            <w:vAlign w:val="center"/>
          </w:tcPr>
          <w:p w14:paraId="7B67BE50" w14:textId="77777777" w:rsidR="002700C9" w:rsidRPr="00BA5981" w:rsidRDefault="00D609D1" w:rsidP="00C504C5">
            <w:pPr>
              <w:rPr>
                <w:rFonts w:cs="Helvetica"/>
              </w:rPr>
            </w:pPr>
            <w:r>
              <w:rPr>
                <w:rFonts w:cs="Helvetica"/>
              </w:rPr>
              <w:t>1</w:t>
            </w:r>
          </w:p>
        </w:tc>
      </w:tr>
    </w:tbl>
    <w:p w14:paraId="64C3ECD9" w14:textId="77777777" w:rsidR="00DA77B6" w:rsidRPr="00BA5981" w:rsidRDefault="00DA77B6">
      <w:pPr>
        <w:rPr>
          <w:rFonts w:cs="Helvetica"/>
        </w:rPr>
      </w:pPr>
    </w:p>
    <w:p w14:paraId="4B622589" w14:textId="77777777" w:rsidR="00DA77B6" w:rsidRPr="00BA5981" w:rsidRDefault="00DA77B6">
      <w:pPr>
        <w:rPr>
          <w:rFonts w:cs="Helvetica"/>
        </w:rPr>
      </w:pPr>
    </w:p>
    <w:p w14:paraId="0F46D768" w14:textId="77777777" w:rsidR="00DA77B6" w:rsidRPr="00A95DDB" w:rsidRDefault="00DA77B6">
      <w:pPr>
        <w:rPr>
          <w:rFonts w:cs="Helvetica"/>
        </w:rPr>
      </w:pPr>
    </w:p>
    <w:p w14:paraId="2BC27412" w14:textId="77777777" w:rsidR="00BB1143" w:rsidRPr="00BD0CBA" w:rsidRDefault="00BB1143">
      <w:pPr>
        <w:rPr>
          <w:rFonts w:cs="Helvetica"/>
        </w:rPr>
      </w:pPr>
      <w:r w:rsidRPr="00BD0CBA">
        <w:rPr>
          <w:rFonts w:cs="Helvetica"/>
        </w:rPr>
        <w:br w:type="page"/>
      </w:r>
    </w:p>
    <w:sdt>
      <w:sdtPr>
        <w:rPr>
          <w:rFonts w:ascii="Helvetica" w:eastAsiaTheme="minorHAnsi" w:hAnsi="Helvetica" w:cs="Helvetica"/>
          <w:color w:val="auto"/>
          <w:sz w:val="22"/>
          <w:szCs w:val="22"/>
          <w:lang w:val="en-GB"/>
        </w:rPr>
        <w:id w:val="1106856829"/>
        <w:docPartObj>
          <w:docPartGallery w:val="Table of Contents"/>
          <w:docPartUnique/>
        </w:docPartObj>
      </w:sdtPr>
      <w:sdtEndPr>
        <w:rPr>
          <w:b/>
          <w:bCs/>
          <w:noProof/>
        </w:rPr>
      </w:sdtEndPr>
      <w:sdtContent>
        <w:p w14:paraId="5DEB8E5C" w14:textId="77777777" w:rsidR="00E57123" w:rsidRPr="002A5781" w:rsidRDefault="00E57123">
          <w:pPr>
            <w:pStyle w:val="TOCHeading"/>
            <w:rPr>
              <w:rFonts w:ascii="Helvetica" w:hAnsi="Helvetica" w:cs="Helvetica"/>
            </w:rPr>
          </w:pPr>
          <w:r w:rsidRPr="002A5781">
            <w:rPr>
              <w:rFonts w:ascii="Helvetica" w:hAnsi="Helvetica" w:cs="Helvetica"/>
            </w:rPr>
            <w:t>Contents</w:t>
          </w:r>
        </w:p>
        <w:p w14:paraId="30C145A0" w14:textId="3B175239" w:rsidR="001062B7" w:rsidRDefault="00E57123">
          <w:pPr>
            <w:pStyle w:val="TOC1"/>
            <w:tabs>
              <w:tab w:val="right" w:leader="dot" w:pos="9040"/>
            </w:tabs>
            <w:rPr>
              <w:rFonts w:asciiTheme="minorHAnsi" w:eastAsiaTheme="minorEastAsia" w:hAnsiTheme="minorHAnsi" w:cstheme="minorBidi"/>
              <w:noProof/>
              <w:lang w:eastAsia="en-GB"/>
            </w:rPr>
          </w:pPr>
          <w:r w:rsidRPr="00BA5981">
            <w:rPr>
              <w:rFonts w:cs="Helvetica"/>
            </w:rPr>
            <w:fldChar w:fldCharType="begin"/>
          </w:r>
          <w:r w:rsidRPr="00A95DDB">
            <w:rPr>
              <w:rFonts w:cs="Helvetica"/>
            </w:rPr>
            <w:instrText xml:space="preserve"> TOC \o "1-3" \h \z \u </w:instrText>
          </w:r>
          <w:r w:rsidRPr="00BA5981">
            <w:rPr>
              <w:rFonts w:cs="Helvetica"/>
            </w:rPr>
            <w:fldChar w:fldCharType="separate"/>
          </w:r>
          <w:hyperlink w:anchor="_Toc19005468" w:history="1">
            <w:r w:rsidR="001062B7" w:rsidRPr="005F1AE8">
              <w:rPr>
                <w:rStyle w:val="Hyperlink"/>
                <w:rFonts w:eastAsiaTheme="minorHAnsi"/>
                <w:noProof/>
              </w:rPr>
              <w:t>PART ONE: SAFEGUARDING POLICY</w:t>
            </w:r>
            <w:r w:rsidR="001062B7">
              <w:rPr>
                <w:noProof/>
                <w:webHidden/>
              </w:rPr>
              <w:tab/>
            </w:r>
            <w:r w:rsidR="001062B7">
              <w:rPr>
                <w:noProof/>
                <w:webHidden/>
              </w:rPr>
              <w:fldChar w:fldCharType="begin"/>
            </w:r>
            <w:r w:rsidR="001062B7">
              <w:rPr>
                <w:noProof/>
                <w:webHidden/>
              </w:rPr>
              <w:instrText xml:space="preserve"> PAGEREF _Toc19005468 \h </w:instrText>
            </w:r>
            <w:r w:rsidR="001062B7">
              <w:rPr>
                <w:noProof/>
                <w:webHidden/>
              </w:rPr>
            </w:r>
            <w:r w:rsidR="001062B7">
              <w:rPr>
                <w:noProof/>
                <w:webHidden/>
              </w:rPr>
              <w:fldChar w:fldCharType="separate"/>
            </w:r>
            <w:r w:rsidR="00CD5063">
              <w:rPr>
                <w:noProof/>
                <w:webHidden/>
              </w:rPr>
              <w:t>4</w:t>
            </w:r>
            <w:r w:rsidR="001062B7">
              <w:rPr>
                <w:noProof/>
                <w:webHidden/>
              </w:rPr>
              <w:fldChar w:fldCharType="end"/>
            </w:r>
          </w:hyperlink>
        </w:p>
        <w:p w14:paraId="0198DBAD" w14:textId="673CDDB0" w:rsidR="001062B7" w:rsidRDefault="002A1CF4">
          <w:pPr>
            <w:pStyle w:val="TOC2"/>
            <w:rPr>
              <w:rFonts w:asciiTheme="minorHAnsi" w:eastAsiaTheme="minorEastAsia" w:hAnsiTheme="minorHAnsi" w:cstheme="minorBidi"/>
              <w:noProof/>
              <w:lang w:eastAsia="en-GB"/>
            </w:rPr>
          </w:pPr>
          <w:hyperlink w:anchor="_Toc19005469" w:history="1">
            <w:r w:rsidR="001062B7" w:rsidRPr="005F1AE8">
              <w:rPr>
                <w:rStyle w:val="Hyperlink"/>
                <w:rFonts w:eastAsiaTheme="minorHAnsi"/>
                <w:noProof/>
              </w:rPr>
              <w:t>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INTRODUCTION</w:t>
            </w:r>
            <w:r w:rsidR="001062B7">
              <w:rPr>
                <w:noProof/>
                <w:webHidden/>
              </w:rPr>
              <w:tab/>
            </w:r>
            <w:r w:rsidR="001062B7">
              <w:rPr>
                <w:noProof/>
                <w:webHidden/>
              </w:rPr>
              <w:fldChar w:fldCharType="begin"/>
            </w:r>
            <w:r w:rsidR="001062B7">
              <w:rPr>
                <w:noProof/>
                <w:webHidden/>
              </w:rPr>
              <w:instrText xml:space="preserve"> PAGEREF _Toc19005469 \h </w:instrText>
            </w:r>
            <w:r w:rsidR="001062B7">
              <w:rPr>
                <w:noProof/>
                <w:webHidden/>
              </w:rPr>
            </w:r>
            <w:r w:rsidR="001062B7">
              <w:rPr>
                <w:noProof/>
                <w:webHidden/>
              </w:rPr>
              <w:fldChar w:fldCharType="separate"/>
            </w:r>
            <w:r w:rsidR="00CD5063">
              <w:rPr>
                <w:noProof/>
                <w:webHidden/>
              </w:rPr>
              <w:t>4</w:t>
            </w:r>
            <w:r w:rsidR="001062B7">
              <w:rPr>
                <w:noProof/>
                <w:webHidden/>
              </w:rPr>
              <w:fldChar w:fldCharType="end"/>
            </w:r>
          </w:hyperlink>
        </w:p>
        <w:p w14:paraId="60303970" w14:textId="2EF7B9C1" w:rsidR="001062B7" w:rsidRDefault="002A1CF4">
          <w:pPr>
            <w:pStyle w:val="TOC3"/>
            <w:rPr>
              <w:rFonts w:asciiTheme="minorHAnsi" w:eastAsiaTheme="minorEastAsia" w:hAnsiTheme="minorHAnsi" w:cstheme="minorBidi"/>
              <w:noProof/>
              <w:lang w:eastAsia="en-GB"/>
            </w:rPr>
          </w:pPr>
          <w:hyperlink w:anchor="_Toc19005470" w:history="1">
            <w:r w:rsidR="001062B7" w:rsidRPr="005F1AE8">
              <w:rPr>
                <w:rStyle w:val="Hyperlink"/>
                <w:rFonts w:eastAsiaTheme="minorHAnsi"/>
                <w:noProof/>
              </w:rPr>
              <w:t>1.1.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Purpose</w:t>
            </w:r>
            <w:r w:rsidR="001062B7">
              <w:rPr>
                <w:noProof/>
                <w:webHidden/>
              </w:rPr>
              <w:tab/>
            </w:r>
            <w:r w:rsidR="001062B7">
              <w:rPr>
                <w:noProof/>
                <w:webHidden/>
              </w:rPr>
              <w:fldChar w:fldCharType="begin"/>
            </w:r>
            <w:r w:rsidR="001062B7">
              <w:rPr>
                <w:noProof/>
                <w:webHidden/>
              </w:rPr>
              <w:instrText xml:space="preserve"> PAGEREF _Toc19005470 \h </w:instrText>
            </w:r>
            <w:r w:rsidR="001062B7">
              <w:rPr>
                <w:noProof/>
                <w:webHidden/>
              </w:rPr>
            </w:r>
            <w:r w:rsidR="001062B7">
              <w:rPr>
                <w:noProof/>
                <w:webHidden/>
              </w:rPr>
              <w:fldChar w:fldCharType="separate"/>
            </w:r>
            <w:r w:rsidR="00CD5063">
              <w:rPr>
                <w:noProof/>
                <w:webHidden/>
              </w:rPr>
              <w:t>4</w:t>
            </w:r>
            <w:r w:rsidR="001062B7">
              <w:rPr>
                <w:noProof/>
                <w:webHidden/>
              </w:rPr>
              <w:fldChar w:fldCharType="end"/>
            </w:r>
          </w:hyperlink>
        </w:p>
        <w:p w14:paraId="3518635E" w14:textId="772CFA42" w:rsidR="001062B7" w:rsidRDefault="002A1CF4">
          <w:pPr>
            <w:pStyle w:val="TOC3"/>
            <w:rPr>
              <w:rFonts w:asciiTheme="minorHAnsi" w:eastAsiaTheme="minorEastAsia" w:hAnsiTheme="minorHAnsi" w:cstheme="minorBidi"/>
              <w:noProof/>
              <w:lang w:eastAsia="en-GB"/>
            </w:rPr>
          </w:pPr>
          <w:hyperlink w:anchor="_Toc19005471" w:history="1">
            <w:r w:rsidR="001062B7" w:rsidRPr="005F1AE8">
              <w:rPr>
                <w:rStyle w:val="Hyperlink"/>
                <w:rFonts w:eastAsiaTheme="minorHAnsi"/>
                <w:noProof/>
              </w:rPr>
              <w:t>1.2.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Definitions</w:t>
            </w:r>
            <w:r w:rsidR="001062B7">
              <w:rPr>
                <w:noProof/>
                <w:webHidden/>
              </w:rPr>
              <w:tab/>
            </w:r>
            <w:r w:rsidR="001062B7">
              <w:rPr>
                <w:noProof/>
                <w:webHidden/>
              </w:rPr>
              <w:fldChar w:fldCharType="begin"/>
            </w:r>
            <w:r w:rsidR="001062B7">
              <w:rPr>
                <w:noProof/>
                <w:webHidden/>
              </w:rPr>
              <w:instrText xml:space="preserve"> PAGEREF _Toc19005471 \h </w:instrText>
            </w:r>
            <w:r w:rsidR="001062B7">
              <w:rPr>
                <w:noProof/>
                <w:webHidden/>
              </w:rPr>
            </w:r>
            <w:r w:rsidR="001062B7">
              <w:rPr>
                <w:noProof/>
                <w:webHidden/>
              </w:rPr>
              <w:fldChar w:fldCharType="separate"/>
            </w:r>
            <w:r w:rsidR="00CD5063">
              <w:rPr>
                <w:noProof/>
                <w:webHidden/>
              </w:rPr>
              <w:t>4</w:t>
            </w:r>
            <w:r w:rsidR="001062B7">
              <w:rPr>
                <w:noProof/>
                <w:webHidden/>
              </w:rPr>
              <w:fldChar w:fldCharType="end"/>
            </w:r>
          </w:hyperlink>
        </w:p>
        <w:p w14:paraId="03A8DEC0" w14:textId="24B7591E" w:rsidR="001062B7" w:rsidRDefault="002A1CF4">
          <w:pPr>
            <w:pStyle w:val="TOC2"/>
            <w:rPr>
              <w:rFonts w:asciiTheme="minorHAnsi" w:eastAsiaTheme="minorEastAsia" w:hAnsiTheme="minorHAnsi" w:cstheme="minorBidi"/>
              <w:noProof/>
              <w:lang w:eastAsia="en-GB"/>
            </w:rPr>
          </w:pPr>
          <w:hyperlink w:anchor="_Toc19005472" w:history="1">
            <w:r w:rsidR="001062B7" w:rsidRPr="005F1AE8">
              <w:rPr>
                <w:rStyle w:val="Hyperlink"/>
                <w:rFonts w:eastAsiaTheme="minorHAnsi"/>
                <w:noProof/>
              </w:rPr>
              <w:t>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OVERALL AIMS</w:t>
            </w:r>
            <w:r w:rsidR="001062B7">
              <w:rPr>
                <w:noProof/>
                <w:webHidden/>
              </w:rPr>
              <w:tab/>
            </w:r>
            <w:r w:rsidR="001062B7">
              <w:rPr>
                <w:noProof/>
                <w:webHidden/>
              </w:rPr>
              <w:fldChar w:fldCharType="begin"/>
            </w:r>
            <w:r w:rsidR="001062B7">
              <w:rPr>
                <w:noProof/>
                <w:webHidden/>
              </w:rPr>
              <w:instrText xml:space="preserve"> PAGEREF _Toc19005472 \h </w:instrText>
            </w:r>
            <w:r w:rsidR="001062B7">
              <w:rPr>
                <w:noProof/>
                <w:webHidden/>
              </w:rPr>
            </w:r>
            <w:r w:rsidR="001062B7">
              <w:rPr>
                <w:noProof/>
                <w:webHidden/>
              </w:rPr>
              <w:fldChar w:fldCharType="separate"/>
            </w:r>
            <w:r w:rsidR="00CD5063">
              <w:rPr>
                <w:noProof/>
                <w:webHidden/>
              </w:rPr>
              <w:t>5</w:t>
            </w:r>
            <w:r w:rsidR="001062B7">
              <w:rPr>
                <w:noProof/>
                <w:webHidden/>
              </w:rPr>
              <w:fldChar w:fldCharType="end"/>
            </w:r>
          </w:hyperlink>
        </w:p>
        <w:p w14:paraId="007617D0" w14:textId="15A6DD18" w:rsidR="001062B7" w:rsidRDefault="002A1CF4">
          <w:pPr>
            <w:pStyle w:val="TOC2"/>
            <w:rPr>
              <w:rFonts w:asciiTheme="minorHAnsi" w:eastAsiaTheme="minorEastAsia" w:hAnsiTheme="minorHAnsi" w:cstheme="minorBidi"/>
              <w:noProof/>
              <w:lang w:eastAsia="en-GB"/>
            </w:rPr>
          </w:pPr>
          <w:hyperlink w:anchor="_Toc19005473" w:history="1">
            <w:r w:rsidR="001062B7" w:rsidRPr="005F1AE8">
              <w:rPr>
                <w:rStyle w:val="Hyperlink"/>
                <w:rFonts w:eastAsiaTheme="minorHAnsi"/>
                <w:noProof/>
              </w:rPr>
              <w:t>3.</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GUIDING PRINCIPLES</w:t>
            </w:r>
            <w:r w:rsidR="001062B7">
              <w:rPr>
                <w:noProof/>
                <w:webHidden/>
              </w:rPr>
              <w:tab/>
            </w:r>
            <w:r w:rsidR="001062B7">
              <w:rPr>
                <w:noProof/>
                <w:webHidden/>
              </w:rPr>
              <w:fldChar w:fldCharType="begin"/>
            </w:r>
            <w:r w:rsidR="001062B7">
              <w:rPr>
                <w:noProof/>
                <w:webHidden/>
              </w:rPr>
              <w:instrText xml:space="preserve"> PAGEREF _Toc19005473 \h </w:instrText>
            </w:r>
            <w:r w:rsidR="001062B7">
              <w:rPr>
                <w:noProof/>
                <w:webHidden/>
              </w:rPr>
            </w:r>
            <w:r w:rsidR="001062B7">
              <w:rPr>
                <w:noProof/>
                <w:webHidden/>
              </w:rPr>
              <w:fldChar w:fldCharType="separate"/>
            </w:r>
            <w:r w:rsidR="00CD5063">
              <w:rPr>
                <w:noProof/>
                <w:webHidden/>
              </w:rPr>
              <w:t>6</w:t>
            </w:r>
            <w:r w:rsidR="001062B7">
              <w:rPr>
                <w:noProof/>
                <w:webHidden/>
              </w:rPr>
              <w:fldChar w:fldCharType="end"/>
            </w:r>
          </w:hyperlink>
        </w:p>
        <w:p w14:paraId="4D7C328B" w14:textId="114C9C18" w:rsidR="001062B7" w:rsidRDefault="002A1CF4">
          <w:pPr>
            <w:pStyle w:val="TOC2"/>
            <w:rPr>
              <w:rFonts w:asciiTheme="minorHAnsi" w:eastAsiaTheme="minorEastAsia" w:hAnsiTheme="minorHAnsi" w:cstheme="minorBidi"/>
              <w:noProof/>
              <w:lang w:eastAsia="en-GB"/>
            </w:rPr>
          </w:pPr>
          <w:hyperlink w:anchor="_Toc19005474" w:history="1">
            <w:r w:rsidR="001062B7" w:rsidRPr="005F1AE8">
              <w:rPr>
                <w:rStyle w:val="Hyperlink"/>
                <w:rFonts w:eastAsiaTheme="minorHAnsi"/>
                <w:noProof/>
              </w:rPr>
              <w:t>4.</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KEY PROCESSES</w:t>
            </w:r>
            <w:r w:rsidR="001062B7">
              <w:rPr>
                <w:noProof/>
                <w:webHidden/>
              </w:rPr>
              <w:tab/>
            </w:r>
            <w:r w:rsidR="001062B7">
              <w:rPr>
                <w:noProof/>
                <w:webHidden/>
              </w:rPr>
              <w:fldChar w:fldCharType="begin"/>
            </w:r>
            <w:r w:rsidR="001062B7">
              <w:rPr>
                <w:noProof/>
                <w:webHidden/>
              </w:rPr>
              <w:instrText xml:space="preserve"> PAGEREF _Toc19005474 \h </w:instrText>
            </w:r>
            <w:r w:rsidR="001062B7">
              <w:rPr>
                <w:noProof/>
                <w:webHidden/>
              </w:rPr>
            </w:r>
            <w:r w:rsidR="001062B7">
              <w:rPr>
                <w:noProof/>
                <w:webHidden/>
              </w:rPr>
              <w:fldChar w:fldCharType="separate"/>
            </w:r>
            <w:r w:rsidR="00CD5063">
              <w:rPr>
                <w:noProof/>
                <w:webHidden/>
              </w:rPr>
              <w:t>7</w:t>
            </w:r>
            <w:r w:rsidR="001062B7">
              <w:rPr>
                <w:noProof/>
                <w:webHidden/>
              </w:rPr>
              <w:fldChar w:fldCharType="end"/>
            </w:r>
          </w:hyperlink>
        </w:p>
        <w:p w14:paraId="30ABF03D" w14:textId="430D0C6D" w:rsidR="001062B7" w:rsidRDefault="002A1CF4">
          <w:pPr>
            <w:pStyle w:val="TOC2"/>
            <w:rPr>
              <w:rFonts w:asciiTheme="minorHAnsi" w:eastAsiaTheme="minorEastAsia" w:hAnsiTheme="minorHAnsi" w:cstheme="minorBidi"/>
              <w:noProof/>
              <w:lang w:eastAsia="en-GB"/>
            </w:rPr>
          </w:pPr>
          <w:hyperlink w:anchor="_Toc19005475" w:history="1">
            <w:r w:rsidR="001062B7" w:rsidRPr="005F1AE8">
              <w:rPr>
                <w:rStyle w:val="Hyperlink"/>
                <w:rFonts w:eastAsiaTheme="minorHAnsi"/>
                <w:noProof/>
              </w:rPr>
              <w:t>5.</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EXPECTATIONS</w:t>
            </w:r>
            <w:r w:rsidR="001062B7">
              <w:rPr>
                <w:noProof/>
                <w:webHidden/>
              </w:rPr>
              <w:tab/>
            </w:r>
            <w:r w:rsidR="001062B7">
              <w:rPr>
                <w:noProof/>
                <w:webHidden/>
              </w:rPr>
              <w:fldChar w:fldCharType="begin"/>
            </w:r>
            <w:r w:rsidR="001062B7">
              <w:rPr>
                <w:noProof/>
                <w:webHidden/>
              </w:rPr>
              <w:instrText xml:space="preserve"> PAGEREF _Toc19005475 \h </w:instrText>
            </w:r>
            <w:r w:rsidR="001062B7">
              <w:rPr>
                <w:noProof/>
                <w:webHidden/>
              </w:rPr>
            </w:r>
            <w:r w:rsidR="001062B7">
              <w:rPr>
                <w:noProof/>
                <w:webHidden/>
              </w:rPr>
              <w:fldChar w:fldCharType="separate"/>
            </w:r>
            <w:r w:rsidR="00CD5063">
              <w:rPr>
                <w:noProof/>
                <w:webHidden/>
              </w:rPr>
              <w:t>7</w:t>
            </w:r>
            <w:r w:rsidR="001062B7">
              <w:rPr>
                <w:noProof/>
                <w:webHidden/>
              </w:rPr>
              <w:fldChar w:fldCharType="end"/>
            </w:r>
          </w:hyperlink>
        </w:p>
        <w:p w14:paraId="4F2C2F1F" w14:textId="1B02919B" w:rsidR="001062B7" w:rsidRDefault="002A1CF4">
          <w:pPr>
            <w:pStyle w:val="TOC2"/>
            <w:rPr>
              <w:rFonts w:asciiTheme="minorHAnsi" w:eastAsiaTheme="minorEastAsia" w:hAnsiTheme="minorHAnsi" w:cstheme="minorBidi"/>
              <w:noProof/>
              <w:lang w:eastAsia="en-GB"/>
            </w:rPr>
          </w:pPr>
          <w:hyperlink w:anchor="_Toc19005476" w:history="1">
            <w:r w:rsidR="001062B7" w:rsidRPr="005F1AE8">
              <w:rPr>
                <w:rStyle w:val="Hyperlink"/>
                <w:rFonts w:eastAsiaTheme="minorHAnsi"/>
                <w:noProof/>
              </w:rPr>
              <w:t>6.</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DESIGNATED SAFEGUARDING LEAD (DSL)</w:t>
            </w:r>
            <w:r w:rsidR="001062B7">
              <w:rPr>
                <w:noProof/>
                <w:webHidden/>
              </w:rPr>
              <w:tab/>
            </w:r>
            <w:r w:rsidR="001062B7">
              <w:rPr>
                <w:noProof/>
                <w:webHidden/>
              </w:rPr>
              <w:fldChar w:fldCharType="begin"/>
            </w:r>
            <w:r w:rsidR="001062B7">
              <w:rPr>
                <w:noProof/>
                <w:webHidden/>
              </w:rPr>
              <w:instrText xml:space="preserve"> PAGEREF _Toc19005476 \h </w:instrText>
            </w:r>
            <w:r w:rsidR="001062B7">
              <w:rPr>
                <w:noProof/>
                <w:webHidden/>
              </w:rPr>
            </w:r>
            <w:r w:rsidR="001062B7">
              <w:rPr>
                <w:noProof/>
                <w:webHidden/>
              </w:rPr>
              <w:fldChar w:fldCharType="separate"/>
            </w:r>
            <w:r w:rsidR="00CD5063">
              <w:rPr>
                <w:noProof/>
                <w:webHidden/>
              </w:rPr>
              <w:t>7</w:t>
            </w:r>
            <w:r w:rsidR="001062B7">
              <w:rPr>
                <w:noProof/>
                <w:webHidden/>
              </w:rPr>
              <w:fldChar w:fldCharType="end"/>
            </w:r>
          </w:hyperlink>
        </w:p>
        <w:p w14:paraId="6D18A5BB" w14:textId="66A284EA" w:rsidR="001062B7" w:rsidRDefault="002A1CF4">
          <w:pPr>
            <w:pStyle w:val="TOC2"/>
            <w:rPr>
              <w:rFonts w:asciiTheme="minorHAnsi" w:eastAsiaTheme="minorEastAsia" w:hAnsiTheme="minorHAnsi" w:cstheme="minorBidi"/>
              <w:noProof/>
              <w:lang w:eastAsia="en-GB"/>
            </w:rPr>
          </w:pPr>
          <w:hyperlink w:anchor="_Toc19005477" w:history="1">
            <w:r w:rsidR="001062B7" w:rsidRPr="005F1AE8">
              <w:rPr>
                <w:rStyle w:val="Hyperlink"/>
                <w:rFonts w:eastAsiaTheme="minorHAnsi"/>
                <w:noProof/>
              </w:rPr>
              <w:t>7.</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DESIGNATED TEACHER FOR LOOKED AFTER AND PREVIOUSLY LOOKED AFTER CHILDREN</w:t>
            </w:r>
            <w:r w:rsidR="001062B7">
              <w:rPr>
                <w:noProof/>
                <w:webHidden/>
              </w:rPr>
              <w:tab/>
            </w:r>
            <w:r w:rsidR="001062B7">
              <w:rPr>
                <w:noProof/>
                <w:webHidden/>
              </w:rPr>
              <w:fldChar w:fldCharType="begin"/>
            </w:r>
            <w:r w:rsidR="001062B7">
              <w:rPr>
                <w:noProof/>
                <w:webHidden/>
              </w:rPr>
              <w:instrText xml:space="preserve"> PAGEREF _Toc19005477 \h </w:instrText>
            </w:r>
            <w:r w:rsidR="001062B7">
              <w:rPr>
                <w:noProof/>
                <w:webHidden/>
              </w:rPr>
            </w:r>
            <w:r w:rsidR="001062B7">
              <w:rPr>
                <w:noProof/>
                <w:webHidden/>
              </w:rPr>
              <w:fldChar w:fldCharType="separate"/>
            </w:r>
            <w:r w:rsidR="00CD5063">
              <w:rPr>
                <w:noProof/>
                <w:webHidden/>
              </w:rPr>
              <w:t>9</w:t>
            </w:r>
            <w:r w:rsidR="001062B7">
              <w:rPr>
                <w:noProof/>
                <w:webHidden/>
              </w:rPr>
              <w:fldChar w:fldCharType="end"/>
            </w:r>
          </w:hyperlink>
        </w:p>
        <w:p w14:paraId="659ADF3B" w14:textId="4B29CD90" w:rsidR="001062B7" w:rsidRDefault="002A1CF4">
          <w:pPr>
            <w:pStyle w:val="TOC2"/>
            <w:rPr>
              <w:rFonts w:asciiTheme="minorHAnsi" w:eastAsiaTheme="minorEastAsia" w:hAnsiTheme="minorHAnsi" w:cstheme="minorBidi"/>
              <w:noProof/>
              <w:lang w:eastAsia="en-GB"/>
            </w:rPr>
          </w:pPr>
          <w:hyperlink w:anchor="_Toc19005478" w:history="1">
            <w:r w:rsidR="001062B7" w:rsidRPr="005F1AE8">
              <w:rPr>
                <w:rStyle w:val="Hyperlink"/>
                <w:rFonts w:eastAsiaTheme="minorHAnsi"/>
                <w:noProof/>
              </w:rPr>
              <w:t>8.</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GOVERNING BODY</w:t>
            </w:r>
            <w:r w:rsidR="001062B7">
              <w:rPr>
                <w:noProof/>
                <w:webHidden/>
              </w:rPr>
              <w:tab/>
            </w:r>
            <w:r w:rsidR="001062B7">
              <w:rPr>
                <w:noProof/>
                <w:webHidden/>
              </w:rPr>
              <w:fldChar w:fldCharType="begin"/>
            </w:r>
            <w:r w:rsidR="001062B7">
              <w:rPr>
                <w:noProof/>
                <w:webHidden/>
              </w:rPr>
              <w:instrText xml:space="preserve"> PAGEREF _Toc19005478 \h </w:instrText>
            </w:r>
            <w:r w:rsidR="001062B7">
              <w:rPr>
                <w:noProof/>
                <w:webHidden/>
              </w:rPr>
            </w:r>
            <w:r w:rsidR="001062B7">
              <w:rPr>
                <w:noProof/>
                <w:webHidden/>
              </w:rPr>
              <w:fldChar w:fldCharType="separate"/>
            </w:r>
            <w:r w:rsidR="00CD5063">
              <w:rPr>
                <w:noProof/>
                <w:webHidden/>
              </w:rPr>
              <w:t>10</w:t>
            </w:r>
            <w:r w:rsidR="001062B7">
              <w:rPr>
                <w:noProof/>
                <w:webHidden/>
              </w:rPr>
              <w:fldChar w:fldCharType="end"/>
            </w:r>
          </w:hyperlink>
        </w:p>
        <w:p w14:paraId="0172D4A5" w14:textId="665B719B" w:rsidR="001062B7" w:rsidRDefault="002A1CF4">
          <w:pPr>
            <w:pStyle w:val="TOC2"/>
            <w:rPr>
              <w:rFonts w:asciiTheme="minorHAnsi" w:eastAsiaTheme="minorEastAsia" w:hAnsiTheme="minorHAnsi" w:cstheme="minorBidi"/>
              <w:noProof/>
              <w:lang w:eastAsia="en-GB"/>
            </w:rPr>
          </w:pPr>
          <w:hyperlink w:anchor="_Toc19005479" w:history="1">
            <w:r w:rsidR="001062B7" w:rsidRPr="005F1AE8">
              <w:rPr>
                <w:rStyle w:val="Hyperlink"/>
                <w:rFonts w:eastAsiaTheme="minorHAnsi"/>
                <w:noProof/>
              </w:rPr>
              <w:t>9.</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A SAFER SCHOOL CULTURE</w:t>
            </w:r>
            <w:r w:rsidR="001062B7">
              <w:rPr>
                <w:noProof/>
                <w:webHidden/>
              </w:rPr>
              <w:tab/>
            </w:r>
            <w:r w:rsidR="001062B7">
              <w:rPr>
                <w:noProof/>
                <w:webHidden/>
              </w:rPr>
              <w:fldChar w:fldCharType="begin"/>
            </w:r>
            <w:r w:rsidR="001062B7">
              <w:rPr>
                <w:noProof/>
                <w:webHidden/>
              </w:rPr>
              <w:instrText xml:space="preserve"> PAGEREF _Toc19005479 \h </w:instrText>
            </w:r>
            <w:r w:rsidR="001062B7">
              <w:rPr>
                <w:noProof/>
                <w:webHidden/>
              </w:rPr>
            </w:r>
            <w:r w:rsidR="001062B7">
              <w:rPr>
                <w:noProof/>
                <w:webHidden/>
              </w:rPr>
              <w:fldChar w:fldCharType="separate"/>
            </w:r>
            <w:r w:rsidR="00CD5063">
              <w:rPr>
                <w:noProof/>
                <w:webHidden/>
              </w:rPr>
              <w:t>11</w:t>
            </w:r>
            <w:r w:rsidR="001062B7">
              <w:rPr>
                <w:noProof/>
                <w:webHidden/>
              </w:rPr>
              <w:fldChar w:fldCharType="end"/>
            </w:r>
          </w:hyperlink>
        </w:p>
        <w:p w14:paraId="2D547B3C" w14:textId="031C0C6F" w:rsidR="001062B7" w:rsidRDefault="002A1CF4">
          <w:pPr>
            <w:pStyle w:val="TOC3"/>
            <w:rPr>
              <w:rFonts w:asciiTheme="minorHAnsi" w:eastAsiaTheme="minorEastAsia" w:hAnsiTheme="minorHAnsi" w:cstheme="minorBidi"/>
              <w:noProof/>
              <w:lang w:eastAsia="en-GB"/>
            </w:rPr>
          </w:pPr>
          <w:hyperlink w:anchor="_Toc19005480" w:history="1">
            <w:r w:rsidR="001062B7" w:rsidRPr="005F1AE8">
              <w:rPr>
                <w:rStyle w:val="Hyperlink"/>
                <w:rFonts w:eastAsiaTheme="minorHAnsi"/>
                <w:noProof/>
              </w:rPr>
              <w:t>9.1.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Safer Recruitment and Selection</w:t>
            </w:r>
            <w:r w:rsidR="001062B7">
              <w:rPr>
                <w:noProof/>
                <w:webHidden/>
              </w:rPr>
              <w:tab/>
            </w:r>
            <w:r w:rsidR="001062B7">
              <w:rPr>
                <w:noProof/>
                <w:webHidden/>
              </w:rPr>
              <w:fldChar w:fldCharType="begin"/>
            </w:r>
            <w:r w:rsidR="001062B7">
              <w:rPr>
                <w:noProof/>
                <w:webHidden/>
              </w:rPr>
              <w:instrText xml:space="preserve"> PAGEREF _Toc19005480 \h </w:instrText>
            </w:r>
            <w:r w:rsidR="001062B7">
              <w:rPr>
                <w:noProof/>
                <w:webHidden/>
              </w:rPr>
            </w:r>
            <w:r w:rsidR="001062B7">
              <w:rPr>
                <w:noProof/>
                <w:webHidden/>
              </w:rPr>
              <w:fldChar w:fldCharType="separate"/>
            </w:r>
            <w:r w:rsidR="00CD5063">
              <w:rPr>
                <w:noProof/>
                <w:webHidden/>
              </w:rPr>
              <w:t>11</w:t>
            </w:r>
            <w:r w:rsidR="001062B7">
              <w:rPr>
                <w:noProof/>
                <w:webHidden/>
              </w:rPr>
              <w:fldChar w:fldCharType="end"/>
            </w:r>
          </w:hyperlink>
        </w:p>
        <w:p w14:paraId="1D08769B" w14:textId="03D2049D" w:rsidR="001062B7" w:rsidRDefault="002A1CF4">
          <w:pPr>
            <w:pStyle w:val="TOC3"/>
            <w:rPr>
              <w:rFonts w:asciiTheme="minorHAnsi" w:eastAsiaTheme="minorEastAsia" w:hAnsiTheme="minorHAnsi" w:cstheme="minorBidi"/>
              <w:noProof/>
              <w:lang w:eastAsia="en-GB"/>
            </w:rPr>
          </w:pPr>
          <w:hyperlink w:anchor="_Toc19005481" w:history="1">
            <w:r w:rsidR="001062B7" w:rsidRPr="005F1AE8">
              <w:rPr>
                <w:rStyle w:val="Hyperlink"/>
                <w:rFonts w:eastAsiaTheme="minorHAnsi"/>
                <w:noProof/>
              </w:rPr>
              <w:t>9.2.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Induction</w:t>
            </w:r>
            <w:r w:rsidR="001062B7">
              <w:rPr>
                <w:noProof/>
                <w:webHidden/>
              </w:rPr>
              <w:tab/>
            </w:r>
            <w:r w:rsidR="001062B7">
              <w:rPr>
                <w:noProof/>
                <w:webHidden/>
              </w:rPr>
              <w:fldChar w:fldCharType="begin"/>
            </w:r>
            <w:r w:rsidR="001062B7">
              <w:rPr>
                <w:noProof/>
                <w:webHidden/>
              </w:rPr>
              <w:instrText xml:space="preserve"> PAGEREF _Toc19005481 \h </w:instrText>
            </w:r>
            <w:r w:rsidR="001062B7">
              <w:rPr>
                <w:noProof/>
                <w:webHidden/>
              </w:rPr>
            </w:r>
            <w:r w:rsidR="001062B7">
              <w:rPr>
                <w:noProof/>
                <w:webHidden/>
              </w:rPr>
              <w:fldChar w:fldCharType="separate"/>
            </w:r>
            <w:r w:rsidR="00CD5063">
              <w:rPr>
                <w:noProof/>
                <w:webHidden/>
              </w:rPr>
              <w:t>12</w:t>
            </w:r>
            <w:r w:rsidR="001062B7">
              <w:rPr>
                <w:noProof/>
                <w:webHidden/>
              </w:rPr>
              <w:fldChar w:fldCharType="end"/>
            </w:r>
          </w:hyperlink>
        </w:p>
        <w:p w14:paraId="68BAD410" w14:textId="2B07BB53" w:rsidR="001062B7" w:rsidRDefault="002A1CF4">
          <w:pPr>
            <w:pStyle w:val="TOC3"/>
            <w:rPr>
              <w:rFonts w:asciiTheme="minorHAnsi" w:eastAsiaTheme="minorEastAsia" w:hAnsiTheme="minorHAnsi" w:cstheme="minorBidi"/>
              <w:noProof/>
              <w:lang w:eastAsia="en-GB"/>
            </w:rPr>
          </w:pPr>
          <w:hyperlink w:anchor="_Toc19005482" w:history="1">
            <w:r w:rsidR="00E7383B" w:rsidRPr="005F1AE8">
              <w:rPr>
                <w:rStyle w:val="Hyperlink"/>
                <w:rFonts w:eastAsiaTheme="minorHAnsi"/>
                <w:noProof/>
              </w:rPr>
              <w:t>9.3.</w:t>
            </w:r>
            <w:r w:rsidR="00E7383B">
              <w:rPr>
                <w:rFonts w:asciiTheme="minorHAnsi" w:eastAsiaTheme="minorEastAsia" w:hAnsiTheme="minorHAnsi" w:cstheme="minorBidi"/>
                <w:noProof/>
                <w:lang w:eastAsia="en-GB"/>
              </w:rPr>
              <w:tab/>
            </w:r>
            <w:r w:rsidR="00E7383B" w:rsidRPr="005F1AE8">
              <w:rPr>
                <w:rStyle w:val="Hyperlink"/>
                <w:rFonts w:eastAsiaTheme="minorHAnsi"/>
                <w:noProof/>
              </w:rPr>
              <w:t>Staff Support</w:t>
            </w:r>
            <w:r w:rsidR="00E7383B">
              <w:rPr>
                <w:noProof/>
                <w:webHidden/>
              </w:rPr>
              <w:tab/>
              <w:t>12</w:t>
            </w:r>
          </w:hyperlink>
        </w:p>
        <w:p w14:paraId="62665166" w14:textId="62AA3325" w:rsidR="001062B7" w:rsidRDefault="002A1CF4">
          <w:pPr>
            <w:pStyle w:val="TOC2"/>
            <w:rPr>
              <w:rFonts w:asciiTheme="minorHAnsi" w:eastAsiaTheme="minorEastAsia" w:hAnsiTheme="minorHAnsi" w:cstheme="minorBidi"/>
              <w:noProof/>
              <w:lang w:eastAsia="en-GB"/>
            </w:rPr>
          </w:pPr>
          <w:hyperlink w:anchor="_Toc19005483" w:history="1">
            <w:r w:rsidR="001062B7" w:rsidRPr="005F1AE8">
              <w:rPr>
                <w:rStyle w:val="Hyperlink"/>
                <w:rFonts w:eastAsiaTheme="minorHAnsi"/>
                <w:noProof/>
              </w:rPr>
              <w:t>10.</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USE OF REASONABLE FORCE</w:t>
            </w:r>
            <w:r w:rsidR="001062B7">
              <w:rPr>
                <w:noProof/>
                <w:webHidden/>
              </w:rPr>
              <w:tab/>
            </w:r>
          </w:hyperlink>
        </w:p>
        <w:p w14:paraId="0A4DA7A6" w14:textId="5B9C8ED5" w:rsidR="001062B7" w:rsidRDefault="002A1CF4">
          <w:pPr>
            <w:pStyle w:val="TOC2"/>
            <w:rPr>
              <w:rFonts w:asciiTheme="minorHAnsi" w:eastAsiaTheme="minorEastAsia" w:hAnsiTheme="minorHAnsi" w:cstheme="minorBidi"/>
              <w:noProof/>
              <w:lang w:eastAsia="en-GB"/>
            </w:rPr>
          </w:pPr>
          <w:hyperlink w:anchor="_Toc19005484" w:history="1">
            <w:r w:rsidR="001062B7" w:rsidRPr="005F1AE8">
              <w:rPr>
                <w:rStyle w:val="Hyperlink"/>
                <w:rFonts w:eastAsiaTheme="minorHAnsi"/>
                <w:noProof/>
              </w:rPr>
              <w:t>11.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FOUNDATION’S ROLE IN THE PREVENTION OF ABUSE</w:t>
            </w:r>
            <w:r w:rsidR="001062B7">
              <w:rPr>
                <w:noProof/>
                <w:webHidden/>
              </w:rPr>
              <w:tab/>
            </w:r>
            <w:r w:rsidR="001062B7">
              <w:rPr>
                <w:noProof/>
                <w:webHidden/>
              </w:rPr>
              <w:fldChar w:fldCharType="begin"/>
            </w:r>
            <w:r w:rsidR="001062B7">
              <w:rPr>
                <w:noProof/>
                <w:webHidden/>
              </w:rPr>
              <w:instrText xml:space="preserve"> PAGEREF _Toc19005484 \h </w:instrText>
            </w:r>
            <w:r w:rsidR="001062B7">
              <w:rPr>
                <w:noProof/>
                <w:webHidden/>
              </w:rPr>
            </w:r>
            <w:r w:rsidR="001062B7">
              <w:rPr>
                <w:noProof/>
                <w:webHidden/>
              </w:rPr>
              <w:fldChar w:fldCharType="separate"/>
            </w:r>
            <w:r w:rsidR="00CD5063">
              <w:rPr>
                <w:noProof/>
                <w:webHidden/>
              </w:rPr>
              <w:t>13</w:t>
            </w:r>
            <w:r w:rsidR="001062B7">
              <w:rPr>
                <w:noProof/>
                <w:webHidden/>
              </w:rPr>
              <w:fldChar w:fldCharType="end"/>
            </w:r>
          </w:hyperlink>
        </w:p>
        <w:p w14:paraId="60254CDE" w14:textId="11BD2B29" w:rsidR="001062B7" w:rsidRDefault="002A1CF4">
          <w:pPr>
            <w:pStyle w:val="TOC3"/>
            <w:rPr>
              <w:noProof/>
            </w:rPr>
          </w:pPr>
          <w:hyperlink w:anchor="_Toc19005485" w:history="1">
            <w:r w:rsidR="001062B7" w:rsidRPr="005F1AE8">
              <w:rPr>
                <w:rStyle w:val="Hyperlink"/>
                <w:rFonts w:eastAsiaTheme="minorHAnsi"/>
                <w:noProof/>
              </w:rPr>
              <w:t>11.2.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The Curriculum</w:t>
            </w:r>
            <w:r w:rsidR="001062B7">
              <w:rPr>
                <w:noProof/>
                <w:webHidden/>
              </w:rPr>
              <w:tab/>
            </w:r>
            <w:r w:rsidR="001062B7">
              <w:rPr>
                <w:noProof/>
                <w:webHidden/>
              </w:rPr>
              <w:fldChar w:fldCharType="begin"/>
            </w:r>
            <w:r w:rsidR="001062B7">
              <w:rPr>
                <w:noProof/>
                <w:webHidden/>
              </w:rPr>
              <w:instrText xml:space="preserve"> PAGEREF _Toc19005485 \h </w:instrText>
            </w:r>
            <w:r w:rsidR="001062B7">
              <w:rPr>
                <w:noProof/>
                <w:webHidden/>
              </w:rPr>
            </w:r>
            <w:r w:rsidR="001062B7">
              <w:rPr>
                <w:noProof/>
                <w:webHidden/>
              </w:rPr>
              <w:fldChar w:fldCharType="separate"/>
            </w:r>
            <w:r w:rsidR="00CD5063">
              <w:rPr>
                <w:noProof/>
                <w:webHidden/>
              </w:rPr>
              <w:t>13</w:t>
            </w:r>
            <w:r w:rsidR="001062B7">
              <w:rPr>
                <w:noProof/>
                <w:webHidden/>
              </w:rPr>
              <w:fldChar w:fldCharType="end"/>
            </w:r>
          </w:hyperlink>
        </w:p>
        <w:p w14:paraId="212D8FF3" w14:textId="4E8ED7B1" w:rsidR="00517189" w:rsidRPr="00ED41E5" w:rsidRDefault="00517189" w:rsidP="00ED41E5">
          <w:r>
            <w:tab/>
            <w:t xml:space="preserve">  11.3.</w:t>
          </w:r>
          <w:r>
            <w:tab/>
            <w:t xml:space="preserve">  </w:t>
          </w:r>
          <w:r w:rsidR="00C64D4A">
            <w:t>Online Safety ……………………………………………………………………. 13</w:t>
          </w:r>
        </w:p>
        <w:p w14:paraId="1202B805" w14:textId="6248DD73" w:rsidR="001062B7" w:rsidRDefault="002A1CF4">
          <w:pPr>
            <w:pStyle w:val="TOC3"/>
            <w:rPr>
              <w:rFonts w:asciiTheme="minorHAnsi" w:eastAsiaTheme="minorEastAsia" w:hAnsiTheme="minorHAnsi" w:cstheme="minorBidi"/>
              <w:noProof/>
              <w:lang w:eastAsia="en-GB"/>
            </w:rPr>
          </w:pPr>
          <w:hyperlink w:anchor="_Toc19005486" w:history="1">
            <w:r w:rsidR="001062B7" w:rsidRPr="005F1AE8">
              <w:rPr>
                <w:rStyle w:val="Hyperlink"/>
                <w:rFonts w:eastAsiaTheme="minorHAnsi"/>
                <w:noProof/>
              </w:rPr>
              <w:t>11.</w:t>
            </w:r>
            <w:r w:rsidR="00C64D4A">
              <w:rPr>
                <w:rStyle w:val="Hyperlink"/>
                <w:rFonts w:eastAsiaTheme="minorHAnsi"/>
                <w:noProof/>
              </w:rPr>
              <w:t>4</w:t>
            </w:r>
            <w:r w:rsidR="001062B7" w:rsidRPr="005F1AE8">
              <w:rPr>
                <w:rStyle w:val="Hyperlink"/>
                <w:rFonts w:eastAsiaTheme="minorHAnsi"/>
                <w:noProof/>
              </w:rPr>
              <w:t>.</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Other Areas of Work</w:t>
            </w:r>
            <w:r w:rsidR="001062B7">
              <w:rPr>
                <w:noProof/>
                <w:webHidden/>
              </w:rPr>
              <w:tab/>
            </w:r>
            <w:r w:rsidR="001062B7">
              <w:rPr>
                <w:noProof/>
                <w:webHidden/>
              </w:rPr>
              <w:fldChar w:fldCharType="begin"/>
            </w:r>
            <w:r w:rsidR="001062B7">
              <w:rPr>
                <w:noProof/>
                <w:webHidden/>
              </w:rPr>
              <w:instrText xml:space="preserve"> PAGEREF _Toc19005486 \h </w:instrText>
            </w:r>
            <w:r w:rsidR="001062B7">
              <w:rPr>
                <w:noProof/>
                <w:webHidden/>
              </w:rPr>
            </w:r>
            <w:r w:rsidR="001062B7">
              <w:rPr>
                <w:noProof/>
                <w:webHidden/>
              </w:rPr>
              <w:fldChar w:fldCharType="separate"/>
            </w:r>
            <w:r w:rsidR="00CD5063">
              <w:rPr>
                <w:noProof/>
                <w:webHidden/>
              </w:rPr>
              <w:t>1</w:t>
            </w:r>
            <w:r w:rsidR="001062B7">
              <w:rPr>
                <w:noProof/>
                <w:webHidden/>
              </w:rPr>
              <w:fldChar w:fldCharType="end"/>
            </w:r>
          </w:hyperlink>
          <w:r w:rsidR="00C64D4A">
            <w:rPr>
              <w:noProof/>
            </w:rPr>
            <w:t>4</w:t>
          </w:r>
        </w:p>
        <w:p w14:paraId="0D5A435A" w14:textId="47B68C3D" w:rsidR="001062B7" w:rsidRDefault="002A1CF4">
          <w:pPr>
            <w:pStyle w:val="TOC2"/>
            <w:rPr>
              <w:rFonts w:asciiTheme="minorHAnsi" w:eastAsiaTheme="minorEastAsia" w:hAnsiTheme="minorHAnsi" w:cstheme="minorBidi"/>
              <w:noProof/>
              <w:lang w:eastAsia="en-GB"/>
            </w:rPr>
          </w:pPr>
          <w:hyperlink w:anchor="_Toc19005487" w:history="1">
            <w:r w:rsidR="001062B7" w:rsidRPr="005F1AE8">
              <w:rPr>
                <w:rStyle w:val="Hyperlink"/>
                <w:rFonts w:eastAsiaTheme="minorHAnsi"/>
                <w:noProof/>
              </w:rPr>
              <w:t>12.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WHAT WE WILL DO WHEN WE ARE CONCERNED?      EARLY HELP RESPONSE</w:t>
            </w:r>
            <w:r w:rsidR="001062B7">
              <w:rPr>
                <w:noProof/>
                <w:webHidden/>
              </w:rPr>
              <w:tab/>
            </w:r>
            <w:r w:rsidR="001062B7">
              <w:rPr>
                <w:noProof/>
                <w:webHidden/>
              </w:rPr>
              <w:fldChar w:fldCharType="begin"/>
            </w:r>
            <w:r w:rsidR="001062B7">
              <w:rPr>
                <w:noProof/>
                <w:webHidden/>
              </w:rPr>
              <w:instrText xml:space="preserve"> PAGEREF _Toc19005487 \h </w:instrText>
            </w:r>
            <w:r w:rsidR="001062B7">
              <w:rPr>
                <w:noProof/>
                <w:webHidden/>
              </w:rPr>
            </w:r>
            <w:r w:rsidR="001062B7">
              <w:rPr>
                <w:noProof/>
                <w:webHidden/>
              </w:rPr>
              <w:fldChar w:fldCharType="separate"/>
            </w:r>
            <w:r w:rsidR="00CD5063">
              <w:rPr>
                <w:noProof/>
                <w:webHidden/>
              </w:rPr>
              <w:t>14</w:t>
            </w:r>
            <w:r w:rsidR="001062B7">
              <w:rPr>
                <w:noProof/>
                <w:webHidden/>
              </w:rPr>
              <w:fldChar w:fldCharType="end"/>
            </w:r>
          </w:hyperlink>
        </w:p>
        <w:p w14:paraId="5AD69BA0" w14:textId="3F84AB9E" w:rsidR="001062B7" w:rsidRDefault="002A1CF4">
          <w:pPr>
            <w:pStyle w:val="TOC2"/>
            <w:rPr>
              <w:rFonts w:asciiTheme="minorHAnsi" w:eastAsiaTheme="minorEastAsia" w:hAnsiTheme="minorHAnsi" w:cstheme="minorBidi"/>
              <w:noProof/>
              <w:lang w:eastAsia="en-GB"/>
            </w:rPr>
          </w:pPr>
          <w:hyperlink w:anchor="_Toc19005488" w:history="1">
            <w:r w:rsidR="001062B7" w:rsidRPr="005F1AE8">
              <w:rPr>
                <w:rStyle w:val="Hyperlink"/>
                <w:rFonts w:eastAsiaTheme="minorHAnsi"/>
                <w:noProof/>
              </w:rPr>
              <w:t>13.</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SAFEGUARDING STUDENTS WHO ARE VULNERABLE TO RADICALISATION</w:t>
            </w:r>
            <w:r w:rsidR="001062B7">
              <w:rPr>
                <w:noProof/>
                <w:webHidden/>
              </w:rPr>
              <w:tab/>
            </w:r>
            <w:r w:rsidR="001062B7">
              <w:rPr>
                <w:noProof/>
                <w:webHidden/>
              </w:rPr>
              <w:fldChar w:fldCharType="begin"/>
            </w:r>
            <w:r w:rsidR="001062B7">
              <w:rPr>
                <w:noProof/>
                <w:webHidden/>
              </w:rPr>
              <w:instrText xml:space="preserve"> PAGEREF _Toc19005488 \h </w:instrText>
            </w:r>
            <w:r w:rsidR="001062B7">
              <w:rPr>
                <w:noProof/>
                <w:webHidden/>
              </w:rPr>
            </w:r>
            <w:r w:rsidR="001062B7">
              <w:rPr>
                <w:noProof/>
                <w:webHidden/>
              </w:rPr>
              <w:fldChar w:fldCharType="separate"/>
            </w:r>
            <w:r w:rsidR="00CD5063">
              <w:rPr>
                <w:noProof/>
                <w:webHidden/>
              </w:rPr>
              <w:t>15</w:t>
            </w:r>
            <w:r w:rsidR="001062B7">
              <w:rPr>
                <w:noProof/>
                <w:webHidden/>
              </w:rPr>
              <w:fldChar w:fldCharType="end"/>
            </w:r>
          </w:hyperlink>
          <w:r w:rsidR="00A77C89">
            <w:rPr>
              <w:noProof/>
            </w:rPr>
            <w:t>5</w:t>
          </w:r>
        </w:p>
        <w:p w14:paraId="761D3159" w14:textId="49D9C350" w:rsidR="001062B7" w:rsidRDefault="002A1CF4">
          <w:pPr>
            <w:pStyle w:val="TOC3"/>
            <w:rPr>
              <w:rFonts w:asciiTheme="minorHAnsi" w:eastAsiaTheme="minorEastAsia" w:hAnsiTheme="minorHAnsi" w:cstheme="minorBidi"/>
              <w:noProof/>
              <w:lang w:eastAsia="en-GB"/>
            </w:rPr>
          </w:pPr>
          <w:hyperlink w:anchor="_Toc19005489" w:history="1">
            <w:r w:rsidR="001062B7" w:rsidRPr="005F1AE8">
              <w:rPr>
                <w:rStyle w:val="Hyperlink"/>
                <w:rFonts w:eastAsiaTheme="minorHAnsi"/>
                <w:noProof/>
              </w:rPr>
              <w:t>13.1.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Overview</w:t>
            </w:r>
            <w:r w:rsidR="001062B7">
              <w:rPr>
                <w:noProof/>
                <w:webHidden/>
              </w:rPr>
              <w:tab/>
            </w:r>
            <w:r w:rsidR="001062B7">
              <w:rPr>
                <w:noProof/>
                <w:webHidden/>
              </w:rPr>
              <w:fldChar w:fldCharType="begin"/>
            </w:r>
            <w:r w:rsidR="001062B7">
              <w:rPr>
                <w:noProof/>
                <w:webHidden/>
              </w:rPr>
              <w:instrText xml:space="preserve"> PAGEREF _Toc19005489 \h </w:instrText>
            </w:r>
            <w:r w:rsidR="001062B7">
              <w:rPr>
                <w:noProof/>
                <w:webHidden/>
              </w:rPr>
            </w:r>
            <w:r w:rsidR="001062B7">
              <w:rPr>
                <w:noProof/>
                <w:webHidden/>
              </w:rPr>
              <w:fldChar w:fldCharType="separate"/>
            </w:r>
            <w:r w:rsidR="00CD5063">
              <w:rPr>
                <w:noProof/>
                <w:webHidden/>
              </w:rPr>
              <w:t>15</w:t>
            </w:r>
            <w:r w:rsidR="001062B7">
              <w:rPr>
                <w:noProof/>
                <w:webHidden/>
              </w:rPr>
              <w:fldChar w:fldCharType="end"/>
            </w:r>
          </w:hyperlink>
        </w:p>
        <w:p w14:paraId="58FB1692" w14:textId="6420639A" w:rsidR="001062B7" w:rsidRDefault="002A1CF4">
          <w:pPr>
            <w:pStyle w:val="TOC3"/>
            <w:rPr>
              <w:rFonts w:asciiTheme="minorHAnsi" w:eastAsiaTheme="minorEastAsia" w:hAnsiTheme="minorHAnsi" w:cstheme="minorBidi"/>
              <w:noProof/>
              <w:lang w:eastAsia="en-GB"/>
            </w:rPr>
          </w:pPr>
          <w:hyperlink w:anchor="_Toc19005490" w:history="1">
            <w:r w:rsidR="001062B7" w:rsidRPr="005F1AE8">
              <w:rPr>
                <w:rStyle w:val="Hyperlink"/>
                <w:rFonts w:eastAsiaTheme="minorHAnsi"/>
                <w:noProof/>
              </w:rPr>
              <w:t>13.2.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Risk Reduction</w:t>
            </w:r>
            <w:r w:rsidR="001062B7">
              <w:rPr>
                <w:noProof/>
                <w:webHidden/>
              </w:rPr>
              <w:tab/>
            </w:r>
            <w:r w:rsidR="001062B7">
              <w:rPr>
                <w:noProof/>
                <w:webHidden/>
              </w:rPr>
              <w:fldChar w:fldCharType="begin"/>
            </w:r>
            <w:r w:rsidR="001062B7">
              <w:rPr>
                <w:noProof/>
                <w:webHidden/>
              </w:rPr>
              <w:instrText xml:space="preserve"> PAGEREF _Toc19005490 \h </w:instrText>
            </w:r>
            <w:r w:rsidR="001062B7">
              <w:rPr>
                <w:noProof/>
                <w:webHidden/>
              </w:rPr>
            </w:r>
            <w:r w:rsidR="001062B7">
              <w:rPr>
                <w:noProof/>
                <w:webHidden/>
              </w:rPr>
              <w:fldChar w:fldCharType="separate"/>
            </w:r>
            <w:r w:rsidR="00CD5063">
              <w:rPr>
                <w:noProof/>
                <w:webHidden/>
              </w:rPr>
              <w:t>16</w:t>
            </w:r>
            <w:r w:rsidR="001062B7">
              <w:rPr>
                <w:noProof/>
                <w:webHidden/>
              </w:rPr>
              <w:fldChar w:fldCharType="end"/>
            </w:r>
          </w:hyperlink>
        </w:p>
        <w:p w14:paraId="339DC6F7" w14:textId="3171B31B" w:rsidR="001062B7" w:rsidRDefault="002A1CF4">
          <w:pPr>
            <w:pStyle w:val="TOC3"/>
            <w:rPr>
              <w:rFonts w:asciiTheme="minorHAnsi" w:eastAsiaTheme="minorEastAsia" w:hAnsiTheme="minorHAnsi" w:cstheme="minorBidi"/>
              <w:noProof/>
              <w:lang w:eastAsia="en-GB"/>
            </w:rPr>
          </w:pPr>
          <w:hyperlink w:anchor="_Toc19005491" w:history="1">
            <w:r w:rsidR="001062B7" w:rsidRPr="005F1AE8">
              <w:rPr>
                <w:rStyle w:val="Hyperlink"/>
                <w:rFonts w:eastAsiaTheme="minorHAnsi"/>
                <w:noProof/>
              </w:rPr>
              <w:t>13.3.</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Response</w:t>
            </w:r>
            <w:r w:rsidR="001062B7">
              <w:rPr>
                <w:noProof/>
                <w:webHidden/>
              </w:rPr>
              <w:tab/>
            </w:r>
            <w:r w:rsidR="001062B7">
              <w:rPr>
                <w:noProof/>
                <w:webHidden/>
              </w:rPr>
              <w:fldChar w:fldCharType="begin"/>
            </w:r>
            <w:r w:rsidR="001062B7">
              <w:rPr>
                <w:noProof/>
                <w:webHidden/>
              </w:rPr>
              <w:instrText xml:space="preserve"> PAGEREF _Toc19005491 \h </w:instrText>
            </w:r>
            <w:r w:rsidR="001062B7">
              <w:rPr>
                <w:noProof/>
                <w:webHidden/>
              </w:rPr>
            </w:r>
            <w:r w:rsidR="001062B7">
              <w:rPr>
                <w:noProof/>
                <w:webHidden/>
              </w:rPr>
              <w:fldChar w:fldCharType="separate"/>
            </w:r>
            <w:r w:rsidR="00CD5063">
              <w:rPr>
                <w:noProof/>
                <w:webHidden/>
              </w:rPr>
              <w:t>1</w:t>
            </w:r>
            <w:r w:rsidR="001062B7">
              <w:rPr>
                <w:noProof/>
                <w:webHidden/>
              </w:rPr>
              <w:fldChar w:fldCharType="end"/>
            </w:r>
          </w:hyperlink>
          <w:r w:rsidR="00777519">
            <w:rPr>
              <w:noProof/>
            </w:rPr>
            <w:t>7</w:t>
          </w:r>
        </w:p>
        <w:p w14:paraId="46E6C919" w14:textId="3F21571A" w:rsidR="001062B7" w:rsidRDefault="002A1CF4">
          <w:pPr>
            <w:pStyle w:val="TOC3"/>
            <w:rPr>
              <w:rFonts w:asciiTheme="minorHAnsi" w:eastAsiaTheme="minorEastAsia" w:hAnsiTheme="minorHAnsi" w:cstheme="minorBidi"/>
              <w:noProof/>
              <w:lang w:eastAsia="en-GB"/>
            </w:rPr>
          </w:pPr>
          <w:hyperlink w:anchor="_Toc19005492" w:history="1">
            <w:r w:rsidR="001062B7" w:rsidRPr="005F1AE8">
              <w:rPr>
                <w:rStyle w:val="Hyperlink"/>
                <w:rFonts w:eastAsiaTheme="minorHAnsi"/>
                <w:noProof/>
              </w:rPr>
              <w:t>13.4.</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Channel</w:t>
            </w:r>
            <w:r w:rsidR="001062B7">
              <w:rPr>
                <w:noProof/>
                <w:webHidden/>
              </w:rPr>
              <w:tab/>
            </w:r>
            <w:r w:rsidR="001062B7">
              <w:rPr>
                <w:noProof/>
                <w:webHidden/>
              </w:rPr>
              <w:fldChar w:fldCharType="begin"/>
            </w:r>
            <w:r w:rsidR="001062B7">
              <w:rPr>
                <w:noProof/>
                <w:webHidden/>
              </w:rPr>
              <w:instrText xml:space="preserve"> PAGEREF _Toc19005492 \h </w:instrText>
            </w:r>
            <w:r w:rsidR="001062B7">
              <w:rPr>
                <w:noProof/>
                <w:webHidden/>
              </w:rPr>
            </w:r>
            <w:r w:rsidR="001062B7">
              <w:rPr>
                <w:noProof/>
                <w:webHidden/>
              </w:rPr>
              <w:fldChar w:fldCharType="separate"/>
            </w:r>
            <w:r w:rsidR="00CD5063">
              <w:rPr>
                <w:noProof/>
                <w:webHidden/>
              </w:rPr>
              <w:t>17</w:t>
            </w:r>
            <w:r w:rsidR="001062B7">
              <w:rPr>
                <w:noProof/>
                <w:webHidden/>
              </w:rPr>
              <w:fldChar w:fldCharType="end"/>
            </w:r>
          </w:hyperlink>
        </w:p>
        <w:p w14:paraId="1EBD95FB" w14:textId="04C9EA5E" w:rsidR="001062B7" w:rsidRDefault="002A1CF4">
          <w:pPr>
            <w:pStyle w:val="TOC2"/>
            <w:rPr>
              <w:rFonts w:asciiTheme="minorHAnsi" w:eastAsiaTheme="minorEastAsia" w:hAnsiTheme="minorHAnsi" w:cstheme="minorBidi"/>
              <w:noProof/>
              <w:lang w:eastAsia="en-GB"/>
            </w:rPr>
          </w:pPr>
          <w:hyperlink w:anchor="_Toc19005493" w:history="1">
            <w:r w:rsidR="001062B7" w:rsidRPr="005F1AE8">
              <w:rPr>
                <w:rStyle w:val="Hyperlink"/>
                <w:rFonts w:eastAsiaTheme="minorHAnsi"/>
                <w:noProof/>
              </w:rPr>
              <w:t>14.</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SAFEGUARDING PUPILS/STUDENTS WHO ARE VULNERABLE TO EXPLOITATION, FORCED MARRIAGE, FEMALE GENITAL MUTILATION OR TRAFFICKING</w:t>
            </w:r>
            <w:r w:rsidR="001062B7">
              <w:rPr>
                <w:noProof/>
                <w:webHidden/>
              </w:rPr>
              <w:tab/>
            </w:r>
            <w:r w:rsidR="001062B7">
              <w:rPr>
                <w:noProof/>
                <w:webHidden/>
              </w:rPr>
              <w:fldChar w:fldCharType="begin"/>
            </w:r>
            <w:r w:rsidR="001062B7">
              <w:rPr>
                <w:noProof/>
                <w:webHidden/>
              </w:rPr>
              <w:instrText xml:space="preserve"> PAGEREF _Toc19005493 \h </w:instrText>
            </w:r>
            <w:r w:rsidR="001062B7">
              <w:rPr>
                <w:noProof/>
                <w:webHidden/>
              </w:rPr>
            </w:r>
            <w:r w:rsidR="001062B7">
              <w:rPr>
                <w:noProof/>
                <w:webHidden/>
              </w:rPr>
              <w:fldChar w:fldCharType="separate"/>
            </w:r>
            <w:r w:rsidR="00CD5063">
              <w:rPr>
                <w:noProof/>
                <w:webHidden/>
              </w:rPr>
              <w:t>18</w:t>
            </w:r>
            <w:r w:rsidR="001062B7">
              <w:rPr>
                <w:noProof/>
                <w:webHidden/>
              </w:rPr>
              <w:fldChar w:fldCharType="end"/>
            </w:r>
          </w:hyperlink>
        </w:p>
        <w:p w14:paraId="3C38EEC3" w14:textId="4617233B" w:rsidR="001062B7" w:rsidRDefault="002A1CF4">
          <w:pPr>
            <w:pStyle w:val="TOC2"/>
            <w:rPr>
              <w:rFonts w:asciiTheme="minorHAnsi" w:eastAsiaTheme="minorEastAsia" w:hAnsiTheme="minorHAnsi" w:cstheme="minorBidi"/>
              <w:noProof/>
              <w:lang w:eastAsia="en-GB"/>
            </w:rPr>
          </w:pPr>
          <w:hyperlink w:anchor="_Toc19005494" w:history="1">
            <w:r w:rsidR="001062B7" w:rsidRPr="005F1AE8">
              <w:rPr>
                <w:rStyle w:val="Hyperlink"/>
                <w:rFonts w:eastAsiaTheme="minorHAnsi"/>
                <w:noProof/>
              </w:rPr>
              <w:t>15.</w:t>
            </w:r>
            <w:r w:rsidR="001062B7">
              <w:rPr>
                <w:rFonts w:asciiTheme="minorHAnsi" w:eastAsiaTheme="minorEastAsia" w:hAnsiTheme="minorHAnsi" w:cstheme="minorBidi"/>
                <w:noProof/>
                <w:lang w:eastAsia="en-GB"/>
              </w:rPr>
              <w:tab/>
            </w:r>
            <w:r w:rsidR="001A56D8">
              <w:rPr>
                <w:rStyle w:val="Hyperlink"/>
                <w:rFonts w:eastAsiaTheme="minorHAnsi"/>
                <w:noProof/>
              </w:rPr>
              <w:t>PEER-ON-PEER ABUSE, SEXUAL VIOLENCE AND SEXUAL</w:t>
            </w:r>
            <w:r w:rsidR="00BA0867">
              <w:rPr>
                <w:rStyle w:val="Hyperlink"/>
                <w:rFonts w:eastAsiaTheme="minorHAnsi"/>
                <w:noProof/>
              </w:rPr>
              <w:t xml:space="preserve"> HARASSMEN</w:t>
            </w:r>
            <w:r w:rsidR="00B40F17">
              <w:rPr>
                <w:rStyle w:val="Hyperlink"/>
                <w:rFonts w:eastAsiaTheme="minorHAnsi"/>
                <w:noProof/>
              </w:rPr>
              <w:t xml:space="preserve">T </w:t>
            </w:r>
            <w:r w:rsidR="00151EF4">
              <w:rPr>
                <w:rStyle w:val="Hyperlink"/>
                <w:rFonts w:eastAsiaTheme="minorHAnsi"/>
                <w:noProof/>
              </w:rPr>
              <w:t>BETWEEN CHILDREN</w:t>
            </w:r>
          </w:hyperlink>
          <w:r w:rsidR="00B40F17">
            <w:rPr>
              <w:noProof/>
            </w:rPr>
            <w:t>………………………………………………………………..</w:t>
          </w:r>
          <w:r w:rsidR="00177B2A">
            <w:rPr>
              <w:noProof/>
            </w:rPr>
            <w:t>20</w:t>
          </w:r>
        </w:p>
        <w:p w14:paraId="6F2C7BB7" w14:textId="00AF5BB0" w:rsidR="001062B7" w:rsidRDefault="002A1CF4">
          <w:pPr>
            <w:pStyle w:val="TOC2"/>
            <w:rPr>
              <w:rFonts w:asciiTheme="minorHAnsi" w:eastAsiaTheme="minorEastAsia" w:hAnsiTheme="minorHAnsi" w:cstheme="minorBidi"/>
              <w:noProof/>
              <w:lang w:eastAsia="en-GB"/>
            </w:rPr>
          </w:pPr>
          <w:hyperlink w:anchor="_Toc19005496" w:history="1">
            <w:r w:rsidR="001062B7" w:rsidRPr="005F1AE8">
              <w:rPr>
                <w:rStyle w:val="Hyperlink"/>
                <w:rFonts w:eastAsiaTheme="minorHAnsi"/>
                <w:noProof/>
              </w:rPr>
              <w:t>17.</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CRIMINAL EXPLOTATION &amp; GANG AFFILIATION</w:t>
            </w:r>
            <w:r w:rsidR="001062B7">
              <w:rPr>
                <w:noProof/>
                <w:webHidden/>
              </w:rPr>
              <w:tab/>
            </w:r>
          </w:hyperlink>
        </w:p>
        <w:p w14:paraId="18930342" w14:textId="2B8D9C35" w:rsidR="001062B7" w:rsidRDefault="002A1CF4">
          <w:pPr>
            <w:pStyle w:val="TOC1"/>
            <w:tabs>
              <w:tab w:val="right" w:leader="dot" w:pos="9040"/>
            </w:tabs>
            <w:rPr>
              <w:rFonts w:asciiTheme="minorHAnsi" w:eastAsiaTheme="minorEastAsia" w:hAnsiTheme="minorHAnsi" w:cstheme="minorBidi"/>
              <w:noProof/>
              <w:lang w:eastAsia="en-GB"/>
            </w:rPr>
          </w:pPr>
          <w:hyperlink w:anchor="_Toc19005497" w:history="1">
            <w:r w:rsidR="001062B7" w:rsidRPr="005F1AE8">
              <w:rPr>
                <w:rStyle w:val="Hyperlink"/>
                <w:rFonts w:eastAsiaTheme="minorHAnsi"/>
                <w:noProof/>
              </w:rPr>
              <w:t>PART TWO – THE KEY PROCEDURES</w:t>
            </w:r>
            <w:r w:rsidR="001062B7">
              <w:rPr>
                <w:noProof/>
                <w:webHidden/>
              </w:rPr>
              <w:tab/>
            </w:r>
            <w:r w:rsidR="001062B7">
              <w:rPr>
                <w:noProof/>
                <w:webHidden/>
              </w:rPr>
              <w:fldChar w:fldCharType="begin"/>
            </w:r>
            <w:r w:rsidR="001062B7">
              <w:rPr>
                <w:noProof/>
                <w:webHidden/>
              </w:rPr>
              <w:instrText xml:space="preserve"> PAGEREF _Toc19005497 \h </w:instrText>
            </w:r>
            <w:r w:rsidR="001062B7">
              <w:rPr>
                <w:noProof/>
                <w:webHidden/>
              </w:rPr>
            </w:r>
            <w:r w:rsidR="001062B7">
              <w:rPr>
                <w:noProof/>
                <w:webHidden/>
              </w:rPr>
              <w:fldChar w:fldCharType="separate"/>
            </w:r>
            <w:r w:rsidR="00CD5063">
              <w:rPr>
                <w:noProof/>
                <w:webHidden/>
              </w:rPr>
              <w:t>2</w:t>
            </w:r>
            <w:r w:rsidR="001062B7">
              <w:rPr>
                <w:noProof/>
                <w:webHidden/>
              </w:rPr>
              <w:fldChar w:fldCharType="end"/>
            </w:r>
          </w:hyperlink>
          <w:r w:rsidR="00177B2A">
            <w:rPr>
              <w:noProof/>
            </w:rPr>
            <w:t>3</w:t>
          </w:r>
        </w:p>
        <w:p w14:paraId="5AF0C47B" w14:textId="26671012" w:rsidR="001062B7" w:rsidRDefault="002A1CF4">
          <w:pPr>
            <w:pStyle w:val="TOC2"/>
            <w:rPr>
              <w:rFonts w:asciiTheme="minorHAnsi" w:eastAsiaTheme="minorEastAsia" w:hAnsiTheme="minorHAnsi" w:cstheme="minorBidi"/>
              <w:noProof/>
              <w:lang w:eastAsia="en-GB"/>
            </w:rPr>
          </w:pPr>
          <w:hyperlink w:anchor="_Toc19005499" w:history="1">
            <w:r w:rsidR="001062B7" w:rsidRPr="005F1AE8">
              <w:rPr>
                <w:rStyle w:val="Hyperlink"/>
                <w:rFonts w:eastAsiaTheme="minorHAnsi"/>
                <w:noProof/>
              </w:rPr>
              <w:t>18.</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INVOLVING PARENTS/CARERS</w:t>
            </w:r>
            <w:r w:rsidR="001062B7">
              <w:rPr>
                <w:noProof/>
                <w:webHidden/>
              </w:rPr>
              <w:tab/>
            </w:r>
            <w:r w:rsidR="001062B7">
              <w:rPr>
                <w:noProof/>
                <w:webHidden/>
              </w:rPr>
              <w:fldChar w:fldCharType="begin"/>
            </w:r>
            <w:r w:rsidR="001062B7">
              <w:rPr>
                <w:noProof/>
                <w:webHidden/>
              </w:rPr>
              <w:instrText xml:space="preserve"> PAGEREF _Toc19005499 \h </w:instrText>
            </w:r>
            <w:r w:rsidR="001062B7">
              <w:rPr>
                <w:noProof/>
                <w:webHidden/>
              </w:rPr>
            </w:r>
            <w:r w:rsidR="001062B7">
              <w:rPr>
                <w:noProof/>
                <w:webHidden/>
              </w:rPr>
              <w:fldChar w:fldCharType="separate"/>
            </w:r>
            <w:r w:rsidR="00CD5063">
              <w:rPr>
                <w:noProof/>
                <w:webHidden/>
              </w:rPr>
              <w:t>24</w:t>
            </w:r>
            <w:r w:rsidR="001062B7">
              <w:rPr>
                <w:noProof/>
                <w:webHidden/>
              </w:rPr>
              <w:fldChar w:fldCharType="end"/>
            </w:r>
          </w:hyperlink>
        </w:p>
        <w:p w14:paraId="61AE83CA" w14:textId="6908EC27" w:rsidR="001062B7" w:rsidRDefault="002A1CF4">
          <w:pPr>
            <w:pStyle w:val="TOC2"/>
            <w:rPr>
              <w:rFonts w:asciiTheme="minorHAnsi" w:eastAsiaTheme="minorEastAsia" w:hAnsiTheme="minorHAnsi" w:cstheme="minorBidi"/>
              <w:noProof/>
              <w:lang w:eastAsia="en-GB"/>
            </w:rPr>
          </w:pPr>
          <w:hyperlink w:anchor="_Toc19005500" w:history="1">
            <w:r w:rsidR="001062B7" w:rsidRPr="005F1AE8">
              <w:rPr>
                <w:rStyle w:val="Hyperlink"/>
                <w:rFonts w:eastAsiaTheme="minorHAnsi"/>
                <w:noProof/>
              </w:rPr>
              <w:t>19.</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MULTI-AGENCY WORK</w:t>
            </w:r>
            <w:r w:rsidR="001062B7">
              <w:rPr>
                <w:noProof/>
                <w:webHidden/>
              </w:rPr>
              <w:tab/>
            </w:r>
            <w:r w:rsidR="001062B7">
              <w:rPr>
                <w:noProof/>
                <w:webHidden/>
              </w:rPr>
              <w:fldChar w:fldCharType="begin"/>
            </w:r>
            <w:r w:rsidR="001062B7">
              <w:rPr>
                <w:noProof/>
                <w:webHidden/>
              </w:rPr>
              <w:instrText xml:space="preserve"> PAGEREF _Toc19005500 \h </w:instrText>
            </w:r>
            <w:r w:rsidR="001062B7">
              <w:rPr>
                <w:noProof/>
                <w:webHidden/>
              </w:rPr>
            </w:r>
            <w:r w:rsidR="001062B7">
              <w:rPr>
                <w:noProof/>
                <w:webHidden/>
              </w:rPr>
              <w:fldChar w:fldCharType="separate"/>
            </w:r>
            <w:r w:rsidR="00CD5063">
              <w:rPr>
                <w:noProof/>
                <w:webHidden/>
              </w:rPr>
              <w:t>24</w:t>
            </w:r>
            <w:r w:rsidR="001062B7">
              <w:rPr>
                <w:noProof/>
                <w:webHidden/>
              </w:rPr>
              <w:fldChar w:fldCharType="end"/>
            </w:r>
          </w:hyperlink>
        </w:p>
        <w:p w14:paraId="7F02C5CE" w14:textId="5ED39719" w:rsidR="001062B7" w:rsidRDefault="002A1CF4">
          <w:pPr>
            <w:pStyle w:val="TOC2"/>
            <w:rPr>
              <w:rFonts w:asciiTheme="minorHAnsi" w:eastAsiaTheme="minorEastAsia" w:hAnsiTheme="minorHAnsi" w:cstheme="minorBidi"/>
              <w:noProof/>
              <w:lang w:eastAsia="en-GB"/>
            </w:rPr>
          </w:pPr>
          <w:hyperlink w:anchor="_Toc19005501" w:history="1">
            <w:r w:rsidR="001062B7" w:rsidRPr="005F1AE8">
              <w:rPr>
                <w:rStyle w:val="Hyperlink"/>
                <w:rFonts w:eastAsiaTheme="minorHAnsi"/>
                <w:noProof/>
              </w:rPr>
              <w:t>20.</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OUR ROLE IN SUPPORTING CHILDREN</w:t>
            </w:r>
            <w:r w:rsidR="001062B7">
              <w:rPr>
                <w:noProof/>
                <w:webHidden/>
              </w:rPr>
              <w:tab/>
            </w:r>
            <w:r w:rsidR="001062B7">
              <w:rPr>
                <w:noProof/>
                <w:webHidden/>
              </w:rPr>
              <w:fldChar w:fldCharType="begin"/>
            </w:r>
            <w:r w:rsidR="001062B7">
              <w:rPr>
                <w:noProof/>
                <w:webHidden/>
              </w:rPr>
              <w:instrText xml:space="preserve"> PAGEREF _Toc19005501 \h </w:instrText>
            </w:r>
            <w:r w:rsidR="001062B7">
              <w:rPr>
                <w:noProof/>
                <w:webHidden/>
              </w:rPr>
            </w:r>
            <w:r w:rsidR="001062B7">
              <w:rPr>
                <w:noProof/>
                <w:webHidden/>
              </w:rPr>
              <w:fldChar w:fldCharType="separate"/>
            </w:r>
            <w:r w:rsidR="00CD5063">
              <w:rPr>
                <w:noProof/>
                <w:webHidden/>
              </w:rPr>
              <w:t>24</w:t>
            </w:r>
            <w:r w:rsidR="001062B7">
              <w:rPr>
                <w:noProof/>
                <w:webHidden/>
              </w:rPr>
              <w:fldChar w:fldCharType="end"/>
            </w:r>
          </w:hyperlink>
        </w:p>
        <w:p w14:paraId="286B5F7B" w14:textId="3ACB71C0" w:rsidR="001062B7" w:rsidRDefault="002A1CF4">
          <w:pPr>
            <w:pStyle w:val="TOC2"/>
            <w:rPr>
              <w:rFonts w:asciiTheme="minorHAnsi" w:eastAsiaTheme="minorEastAsia" w:hAnsiTheme="minorHAnsi" w:cstheme="minorBidi"/>
              <w:noProof/>
              <w:lang w:eastAsia="en-GB"/>
            </w:rPr>
          </w:pPr>
          <w:hyperlink w:anchor="_Toc19005502" w:history="1">
            <w:r w:rsidR="001062B7" w:rsidRPr="005F1AE8">
              <w:rPr>
                <w:rStyle w:val="Hyperlink"/>
                <w:rFonts w:eastAsiaTheme="minorHAnsi"/>
                <w:noProof/>
              </w:rPr>
              <w:t>21.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RESPONDING TO AN ALLEGATION ABOUT A MEMBER OF STAFF</w:t>
            </w:r>
            <w:r w:rsidR="001062B7">
              <w:rPr>
                <w:noProof/>
                <w:webHidden/>
              </w:rPr>
              <w:tab/>
            </w:r>
            <w:r w:rsidR="001062B7">
              <w:rPr>
                <w:noProof/>
                <w:webHidden/>
              </w:rPr>
              <w:fldChar w:fldCharType="begin"/>
            </w:r>
            <w:r w:rsidR="001062B7">
              <w:rPr>
                <w:noProof/>
                <w:webHidden/>
              </w:rPr>
              <w:instrText xml:space="preserve"> PAGEREF _Toc19005502 \h </w:instrText>
            </w:r>
            <w:r w:rsidR="001062B7">
              <w:rPr>
                <w:noProof/>
                <w:webHidden/>
              </w:rPr>
            </w:r>
            <w:r w:rsidR="001062B7">
              <w:rPr>
                <w:noProof/>
                <w:webHidden/>
              </w:rPr>
              <w:fldChar w:fldCharType="separate"/>
            </w:r>
            <w:r w:rsidR="00CD5063">
              <w:rPr>
                <w:noProof/>
                <w:webHidden/>
              </w:rPr>
              <w:t>25</w:t>
            </w:r>
            <w:r w:rsidR="001062B7">
              <w:rPr>
                <w:noProof/>
                <w:webHidden/>
              </w:rPr>
              <w:fldChar w:fldCharType="end"/>
            </w:r>
          </w:hyperlink>
        </w:p>
        <w:p w14:paraId="3A3ABE09" w14:textId="52BCE640" w:rsidR="001062B7" w:rsidRDefault="002A1CF4">
          <w:pPr>
            <w:pStyle w:val="TOC2"/>
            <w:rPr>
              <w:rFonts w:asciiTheme="minorHAnsi" w:eastAsiaTheme="minorEastAsia" w:hAnsiTheme="minorHAnsi" w:cstheme="minorBidi"/>
              <w:noProof/>
              <w:lang w:eastAsia="en-GB"/>
            </w:rPr>
          </w:pPr>
          <w:hyperlink w:anchor="_Toc19005503" w:history="1">
            <w:r w:rsidR="001062B7" w:rsidRPr="005F1AE8">
              <w:rPr>
                <w:rStyle w:val="Hyperlink"/>
                <w:rFonts w:eastAsiaTheme="minorHAnsi"/>
                <w:noProof/>
              </w:rPr>
              <w:t>22.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 xml:space="preserve">CHILDREN WITH </w:t>
            </w:r>
            <w:r w:rsidR="000B353C">
              <w:rPr>
                <w:rStyle w:val="Hyperlink"/>
                <w:rFonts w:eastAsiaTheme="minorHAnsi"/>
                <w:noProof/>
              </w:rPr>
              <w:t xml:space="preserve">SEND AND/OR </w:t>
            </w:r>
            <w:r w:rsidR="001062B7" w:rsidRPr="005F1AE8">
              <w:rPr>
                <w:rStyle w:val="Hyperlink"/>
                <w:rFonts w:eastAsiaTheme="minorHAnsi"/>
                <w:noProof/>
              </w:rPr>
              <w:t>ADDITIONAL NEEDS</w:t>
            </w:r>
            <w:r w:rsidR="001062B7">
              <w:rPr>
                <w:noProof/>
                <w:webHidden/>
              </w:rPr>
              <w:tab/>
            </w:r>
            <w:r w:rsidR="001062B7">
              <w:rPr>
                <w:noProof/>
                <w:webHidden/>
              </w:rPr>
              <w:fldChar w:fldCharType="begin"/>
            </w:r>
            <w:r w:rsidR="001062B7">
              <w:rPr>
                <w:noProof/>
                <w:webHidden/>
              </w:rPr>
              <w:instrText xml:space="preserve"> PAGEREF _Toc19005503 \h </w:instrText>
            </w:r>
            <w:r w:rsidR="001062B7">
              <w:rPr>
                <w:noProof/>
                <w:webHidden/>
              </w:rPr>
            </w:r>
            <w:r w:rsidR="001062B7">
              <w:rPr>
                <w:noProof/>
                <w:webHidden/>
              </w:rPr>
              <w:fldChar w:fldCharType="separate"/>
            </w:r>
            <w:r w:rsidR="00CD5063">
              <w:rPr>
                <w:noProof/>
                <w:webHidden/>
              </w:rPr>
              <w:t>26</w:t>
            </w:r>
            <w:r w:rsidR="001062B7">
              <w:rPr>
                <w:noProof/>
                <w:webHidden/>
              </w:rPr>
              <w:fldChar w:fldCharType="end"/>
            </w:r>
          </w:hyperlink>
        </w:p>
        <w:p w14:paraId="7A993CA0" w14:textId="4DC29F87" w:rsidR="001062B7" w:rsidRDefault="002A1CF4">
          <w:pPr>
            <w:pStyle w:val="TOC2"/>
            <w:rPr>
              <w:rFonts w:asciiTheme="minorHAnsi" w:eastAsiaTheme="minorEastAsia" w:hAnsiTheme="minorHAnsi" w:cstheme="minorBidi"/>
              <w:noProof/>
              <w:lang w:eastAsia="en-GB"/>
            </w:rPr>
          </w:pPr>
          <w:hyperlink w:anchor="_Toc19005504" w:history="1">
            <w:r w:rsidR="001062B7" w:rsidRPr="005F1AE8">
              <w:rPr>
                <w:rStyle w:val="Hyperlink"/>
                <w:rFonts w:eastAsiaTheme="minorHAnsi"/>
                <w:noProof/>
              </w:rPr>
              <w:t>23.</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CHILDREN IN SPECIFIC CIRCUMSTANCES</w:t>
            </w:r>
            <w:r w:rsidR="001062B7">
              <w:rPr>
                <w:noProof/>
                <w:webHidden/>
              </w:rPr>
              <w:tab/>
            </w:r>
            <w:r w:rsidR="001062B7">
              <w:rPr>
                <w:noProof/>
                <w:webHidden/>
              </w:rPr>
              <w:fldChar w:fldCharType="begin"/>
            </w:r>
            <w:r w:rsidR="001062B7">
              <w:rPr>
                <w:noProof/>
                <w:webHidden/>
              </w:rPr>
              <w:instrText xml:space="preserve"> PAGEREF _Toc19005504 \h </w:instrText>
            </w:r>
            <w:r w:rsidR="001062B7">
              <w:rPr>
                <w:noProof/>
                <w:webHidden/>
              </w:rPr>
            </w:r>
            <w:r w:rsidR="001062B7">
              <w:rPr>
                <w:noProof/>
                <w:webHidden/>
              </w:rPr>
              <w:fldChar w:fldCharType="separate"/>
            </w:r>
            <w:r w:rsidR="00CD5063">
              <w:rPr>
                <w:noProof/>
                <w:webHidden/>
              </w:rPr>
              <w:t>26</w:t>
            </w:r>
            <w:r w:rsidR="001062B7">
              <w:rPr>
                <w:noProof/>
                <w:webHidden/>
              </w:rPr>
              <w:fldChar w:fldCharType="end"/>
            </w:r>
          </w:hyperlink>
        </w:p>
        <w:p w14:paraId="63B7D2C3" w14:textId="3BF85ACF" w:rsidR="001062B7" w:rsidRDefault="002A1CF4">
          <w:pPr>
            <w:pStyle w:val="TOC3"/>
            <w:rPr>
              <w:rFonts w:asciiTheme="minorHAnsi" w:eastAsiaTheme="minorEastAsia" w:hAnsiTheme="minorHAnsi" w:cstheme="minorBidi"/>
              <w:noProof/>
              <w:lang w:eastAsia="en-GB"/>
            </w:rPr>
          </w:pPr>
          <w:hyperlink w:anchor="_Toc19005505" w:history="1">
            <w:r w:rsidR="001062B7" w:rsidRPr="005F1AE8">
              <w:rPr>
                <w:rStyle w:val="Hyperlink"/>
                <w:rFonts w:eastAsiaTheme="minorHAnsi"/>
                <w:noProof/>
              </w:rPr>
              <w:t>23.1.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Private Fostering</w:t>
            </w:r>
            <w:r w:rsidR="001062B7">
              <w:rPr>
                <w:noProof/>
                <w:webHidden/>
              </w:rPr>
              <w:tab/>
            </w:r>
            <w:r w:rsidR="001062B7">
              <w:rPr>
                <w:noProof/>
                <w:webHidden/>
              </w:rPr>
              <w:fldChar w:fldCharType="begin"/>
            </w:r>
            <w:r w:rsidR="001062B7">
              <w:rPr>
                <w:noProof/>
                <w:webHidden/>
              </w:rPr>
              <w:instrText xml:space="preserve"> PAGEREF _Toc19005505 \h </w:instrText>
            </w:r>
            <w:r w:rsidR="001062B7">
              <w:rPr>
                <w:noProof/>
                <w:webHidden/>
              </w:rPr>
            </w:r>
            <w:r w:rsidR="001062B7">
              <w:rPr>
                <w:noProof/>
                <w:webHidden/>
              </w:rPr>
              <w:fldChar w:fldCharType="separate"/>
            </w:r>
            <w:r w:rsidR="00CD5063">
              <w:rPr>
                <w:noProof/>
                <w:webHidden/>
              </w:rPr>
              <w:t>26</w:t>
            </w:r>
            <w:r w:rsidR="001062B7">
              <w:rPr>
                <w:noProof/>
                <w:webHidden/>
              </w:rPr>
              <w:fldChar w:fldCharType="end"/>
            </w:r>
          </w:hyperlink>
        </w:p>
        <w:p w14:paraId="1E1D80CC" w14:textId="154F29E0" w:rsidR="001062B7" w:rsidRDefault="002A1CF4">
          <w:pPr>
            <w:pStyle w:val="TOC2"/>
            <w:rPr>
              <w:rFonts w:asciiTheme="minorHAnsi" w:eastAsiaTheme="minorEastAsia" w:hAnsiTheme="minorHAnsi" w:cstheme="minorBidi"/>
              <w:noProof/>
              <w:lang w:eastAsia="en-GB"/>
            </w:rPr>
          </w:pPr>
          <w:hyperlink w:anchor="_Toc19005506" w:history="1">
            <w:r w:rsidR="001062B7" w:rsidRPr="005F1AE8">
              <w:rPr>
                <w:rStyle w:val="Hyperlink"/>
                <w:rFonts w:eastAsiaTheme="minorHAnsi"/>
                <w:noProof/>
              </w:rPr>
              <w:t>24.</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Links to additional information about safeguarding issues and forms of abuse</w:t>
            </w:r>
            <w:r w:rsidR="001062B7">
              <w:rPr>
                <w:noProof/>
                <w:webHidden/>
              </w:rPr>
              <w:tab/>
            </w:r>
            <w:r w:rsidR="001062B7">
              <w:rPr>
                <w:noProof/>
                <w:webHidden/>
              </w:rPr>
              <w:fldChar w:fldCharType="begin"/>
            </w:r>
            <w:r w:rsidR="001062B7">
              <w:rPr>
                <w:noProof/>
                <w:webHidden/>
              </w:rPr>
              <w:instrText xml:space="preserve"> PAGEREF _Toc19005506 \h </w:instrText>
            </w:r>
            <w:r w:rsidR="001062B7">
              <w:rPr>
                <w:noProof/>
                <w:webHidden/>
              </w:rPr>
            </w:r>
            <w:r w:rsidR="001062B7">
              <w:rPr>
                <w:noProof/>
                <w:webHidden/>
              </w:rPr>
              <w:fldChar w:fldCharType="separate"/>
            </w:r>
            <w:r w:rsidR="00CD5063">
              <w:rPr>
                <w:noProof/>
                <w:webHidden/>
              </w:rPr>
              <w:t>27</w:t>
            </w:r>
            <w:r w:rsidR="001062B7">
              <w:rPr>
                <w:noProof/>
                <w:webHidden/>
              </w:rPr>
              <w:fldChar w:fldCharType="end"/>
            </w:r>
          </w:hyperlink>
        </w:p>
        <w:p w14:paraId="6CE2D28C" w14:textId="1C9760D6" w:rsidR="001062B7" w:rsidRDefault="002A1CF4">
          <w:pPr>
            <w:pStyle w:val="TOC1"/>
            <w:tabs>
              <w:tab w:val="right" w:leader="dot" w:pos="9040"/>
            </w:tabs>
            <w:rPr>
              <w:rFonts w:asciiTheme="minorHAnsi" w:eastAsiaTheme="minorEastAsia" w:hAnsiTheme="minorHAnsi" w:cstheme="minorBidi"/>
              <w:noProof/>
              <w:lang w:eastAsia="en-GB"/>
            </w:rPr>
          </w:pPr>
          <w:hyperlink w:anchor="_Toc19005507" w:history="1">
            <w:r w:rsidR="001062B7" w:rsidRPr="005F1AE8">
              <w:rPr>
                <w:rStyle w:val="Hyperlink"/>
                <w:rFonts w:eastAsiaTheme="minorHAnsi"/>
                <w:noProof/>
              </w:rPr>
              <w:t>APPENDICES</w:t>
            </w:r>
            <w:r w:rsidR="001062B7">
              <w:rPr>
                <w:noProof/>
                <w:webHidden/>
              </w:rPr>
              <w:tab/>
            </w:r>
            <w:r w:rsidR="001062B7">
              <w:rPr>
                <w:noProof/>
                <w:webHidden/>
              </w:rPr>
              <w:fldChar w:fldCharType="begin"/>
            </w:r>
            <w:r w:rsidR="001062B7">
              <w:rPr>
                <w:noProof/>
                <w:webHidden/>
              </w:rPr>
              <w:instrText xml:space="preserve"> PAGEREF _Toc19005507 \h </w:instrText>
            </w:r>
            <w:r w:rsidR="001062B7">
              <w:rPr>
                <w:noProof/>
                <w:webHidden/>
              </w:rPr>
            </w:r>
            <w:r w:rsidR="001062B7">
              <w:rPr>
                <w:noProof/>
                <w:webHidden/>
              </w:rPr>
              <w:fldChar w:fldCharType="separate"/>
            </w:r>
            <w:r w:rsidR="00CD5063">
              <w:rPr>
                <w:noProof/>
                <w:webHidden/>
              </w:rPr>
              <w:t>30</w:t>
            </w:r>
            <w:r w:rsidR="001062B7">
              <w:rPr>
                <w:noProof/>
                <w:webHidden/>
              </w:rPr>
              <w:fldChar w:fldCharType="end"/>
            </w:r>
          </w:hyperlink>
        </w:p>
        <w:p w14:paraId="54B426CA" w14:textId="750EDE7A" w:rsidR="001062B7" w:rsidRDefault="002A1CF4">
          <w:pPr>
            <w:pStyle w:val="TOC2"/>
            <w:rPr>
              <w:rFonts w:asciiTheme="minorHAnsi" w:eastAsiaTheme="minorEastAsia" w:hAnsiTheme="minorHAnsi" w:cstheme="minorBidi"/>
              <w:noProof/>
              <w:lang w:eastAsia="en-GB"/>
            </w:rPr>
          </w:pPr>
          <w:hyperlink w:anchor="_Toc19005508" w:history="1">
            <w:r w:rsidR="001062B7" w:rsidRPr="005F1AE8">
              <w:rPr>
                <w:rStyle w:val="Hyperlink"/>
                <w:rFonts w:eastAsiaTheme="minorHAnsi"/>
                <w:noProof/>
              </w:rPr>
              <w:t>APPENDIX 1</w:t>
            </w:r>
            <w:r w:rsidR="001062B7">
              <w:rPr>
                <w:noProof/>
                <w:webHidden/>
              </w:rPr>
              <w:tab/>
            </w:r>
            <w:r w:rsidR="001062B7">
              <w:rPr>
                <w:noProof/>
                <w:webHidden/>
              </w:rPr>
              <w:fldChar w:fldCharType="begin"/>
            </w:r>
            <w:r w:rsidR="001062B7">
              <w:rPr>
                <w:noProof/>
                <w:webHidden/>
              </w:rPr>
              <w:instrText xml:space="preserve"> PAGEREF _Toc19005508 \h </w:instrText>
            </w:r>
            <w:r w:rsidR="001062B7">
              <w:rPr>
                <w:noProof/>
                <w:webHidden/>
              </w:rPr>
            </w:r>
            <w:r w:rsidR="001062B7">
              <w:rPr>
                <w:noProof/>
                <w:webHidden/>
              </w:rPr>
              <w:fldChar w:fldCharType="separate"/>
            </w:r>
            <w:r w:rsidR="00CD5063">
              <w:rPr>
                <w:noProof/>
                <w:webHidden/>
              </w:rPr>
              <w:t>30</w:t>
            </w:r>
            <w:r w:rsidR="001062B7">
              <w:rPr>
                <w:noProof/>
                <w:webHidden/>
              </w:rPr>
              <w:fldChar w:fldCharType="end"/>
            </w:r>
          </w:hyperlink>
        </w:p>
        <w:p w14:paraId="1E40FCCF" w14:textId="1E2AE327" w:rsidR="001062B7" w:rsidRDefault="002A1CF4">
          <w:pPr>
            <w:pStyle w:val="TOC2"/>
            <w:rPr>
              <w:rFonts w:asciiTheme="minorHAnsi" w:eastAsiaTheme="minorEastAsia" w:hAnsiTheme="minorHAnsi" w:cstheme="minorBidi"/>
              <w:noProof/>
              <w:lang w:eastAsia="en-GB"/>
            </w:rPr>
          </w:pPr>
          <w:hyperlink w:anchor="_Toc19005509" w:history="1">
            <w:r w:rsidR="001062B7" w:rsidRPr="005F1AE8">
              <w:rPr>
                <w:rStyle w:val="Hyperlink"/>
                <w:rFonts w:eastAsiaTheme="minorHAnsi"/>
                <w:noProof/>
              </w:rPr>
              <w:t>1.</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NEGLECT</w:t>
            </w:r>
            <w:r w:rsidR="001062B7">
              <w:rPr>
                <w:noProof/>
                <w:webHidden/>
              </w:rPr>
              <w:tab/>
            </w:r>
            <w:r w:rsidR="001062B7">
              <w:rPr>
                <w:noProof/>
                <w:webHidden/>
              </w:rPr>
              <w:fldChar w:fldCharType="begin"/>
            </w:r>
            <w:r w:rsidR="001062B7">
              <w:rPr>
                <w:noProof/>
                <w:webHidden/>
              </w:rPr>
              <w:instrText xml:space="preserve"> PAGEREF _Toc19005509 \h </w:instrText>
            </w:r>
            <w:r w:rsidR="001062B7">
              <w:rPr>
                <w:noProof/>
                <w:webHidden/>
              </w:rPr>
            </w:r>
            <w:r w:rsidR="001062B7">
              <w:rPr>
                <w:noProof/>
                <w:webHidden/>
              </w:rPr>
              <w:fldChar w:fldCharType="separate"/>
            </w:r>
            <w:r w:rsidR="00CD5063">
              <w:rPr>
                <w:noProof/>
                <w:webHidden/>
              </w:rPr>
              <w:t>30</w:t>
            </w:r>
            <w:r w:rsidR="001062B7">
              <w:rPr>
                <w:noProof/>
                <w:webHidden/>
              </w:rPr>
              <w:fldChar w:fldCharType="end"/>
            </w:r>
          </w:hyperlink>
        </w:p>
        <w:p w14:paraId="3E2F5A7B" w14:textId="6E591FA3" w:rsidR="001062B7" w:rsidRDefault="002A1CF4">
          <w:pPr>
            <w:pStyle w:val="TOC2"/>
            <w:rPr>
              <w:rFonts w:asciiTheme="minorHAnsi" w:eastAsiaTheme="minorEastAsia" w:hAnsiTheme="minorHAnsi" w:cstheme="minorBidi"/>
              <w:noProof/>
              <w:lang w:eastAsia="en-GB"/>
            </w:rPr>
          </w:pPr>
          <w:hyperlink w:anchor="_Toc19005510" w:history="1">
            <w:r w:rsidR="001062B7" w:rsidRPr="005F1AE8">
              <w:rPr>
                <w:rStyle w:val="Hyperlink"/>
                <w:rFonts w:eastAsiaTheme="minorHAnsi"/>
                <w:noProof/>
              </w:rPr>
              <w:t>2.</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PHYSICAL ABUSE</w:t>
            </w:r>
            <w:r w:rsidR="001062B7">
              <w:rPr>
                <w:noProof/>
                <w:webHidden/>
              </w:rPr>
              <w:tab/>
            </w:r>
          </w:hyperlink>
        </w:p>
        <w:p w14:paraId="39AEECE3" w14:textId="6C1FB390" w:rsidR="001062B7" w:rsidRDefault="002A1CF4">
          <w:pPr>
            <w:pStyle w:val="TOC2"/>
            <w:rPr>
              <w:rFonts w:asciiTheme="minorHAnsi" w:eastAsiaTheme="minorEastAsia" w:hAnsiTheme="minorHAnsi" w:cstheme="minorBidi"/>
              <w:noProof/>
              <w:lang w:eastAsia="en-GB"/>
            </w:rPr>
          </w:pPr>
          <w:hyperlink w:anchor="_Toc19005511" w:history="1">
            <w:r w:rsidR="001062B7" w:rsidRPr="005F1AE8">
              <w:rPr>
                <w:rStyle w:val="Hyperlink"/>
                <w:rFonts w:eastAsiaTheme="minorHAnsi"/>
                <w:noProof/>
              </w:rPr>
              <w:t>3.</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SEXUAL ABUSE</w:t>
            </w:r>
            <w:r w:rsidR="001062B7">
              <w:rPr>
                <w:noProof/>
                <w:webHidden/>
              </w:rPr>
              <w:tab/>
            </w:r>
          </w:hyperlink>
        </w:p>
        <w:p w14:paraId="06C28FE5" w14:textId="6E5A4F3D" w:rsidR="001062B7" w:rsidRDefault="002A1CF4">
          <w:pPr>
            <w:pStyle w:val="TOC2"/>
            <w:rPr>
              <w:rFonts w:asciiTheme="minorHAnsi" w:eastAsiaTheme="minorEastAsia" w:hAnsiTheme="minorHAnsi" w:cstheme="minorBidi"/>
              <w:noProof/>
              <w:lang w:eastAsia="en-GB"/>
            </w:rPr>
          </w:pPr>
          <w:hyperlink w:anchor="_Toc19005512" w:history="1">
            <w:r w:rsidR="001062B7" w:rsidRPr="005F1AE8">
              <w:rPr>
                <w:rStyle w:val="Hyperlink"/>
                <w:rFonts w:eastAsiaTheme="minorHAnsi"/>
                <w:noProof/>
              </w:rPr>
              <w:t>4.</w:t>
            </w:r>
            <w:r w:rsidR="001062B7">
              <w:rPr>
                <w:rFonts w:asciiTheme="minorHAnsi" w:eastAsiaTheme="minorEastAsia" w:hAnsiTheme="minorHAnsi" w:cstheme="minorBidi"/>
                <w:noProof/>
                <w:lang w:eastAsia="en-GB"/>
              </w:rPr>
              <w:tab/>
            </w:r>
            <w:r w:rsidR="00A56049" w:rsidRPr="00ED41E5">
              <w:rPr>
                <w:rFonts w:eastAsiaTheme="minorEastAsia" w:cs="Helvetica"/>
                <w:noProof/>
                <w:sz w:val="24"/>
                <w:szCs w:val="24"/>
                <w:lang w:eastAsia="en-GB"/>
              </w:rPr>
              <w:t>SEXUAL</w:t>
            </w:r>
            <w:r w:rsidR="00A56049">
              <w:rPr>
                <w:rFonts w:asciiTheme="minorHAnsi" w:eastAsiaTheme="minorEastAsia" w:hAnsiTheme="minorHAnsi" w:cstheme="minorBidi"/>
                <w:noProof/>
                <w:lang w:eastAsia="en-GB"/>
              </w:rPr>
              <w:t xml:space="preserve"> </w:t>
            </w:r>
            <w:r w:rsidR="001062B7" w:rsidRPr="005F1AE8">
              <w:rPr>
                <w:rStyle w:val="Hyperlink"/>
                <w:rFonts w:eastAsiaTheme="minorHAnsi"/>
                <w:noProof/>
              </w:rPr>
              <w:t>EXPLOITATION</w:t>
            </w:r>
            <w:r w:rsidR="001062B7">
              <w:rPr>
                <w:noProof/>
                <w:webHidden/>
              </w:rPr>
              <w:tab/>
            </w:r>
            <w:r w:rsidR="001062B7">
              <w:rPr>
                <w:noProof/>
                <w:webHidden/>
              </w:rPr>
              <w:fldChar w:fldCharType="begin"/>
            </w:r>
            <w:r w:rsidR="001062B7">
              <w:rPr>
                <w:noProof/>
                <w:webHidden/>
              </w:rPr>
              <w:instrText xml:space="preserve"> PAGEREF _Toc19005512 \h </w:instrText>
            </w:r>
            <w:r w:rsidR="001062B7">
              <w:rPr>
                <w:noProof/>
                <w:webHidden/>
              </w:rPr>
            </w:r>
            <w:r w:rsidR="001062B7">
              <w:rPr>
                <w:noProof/>
                <w:webHidden/>
              </w:rPr>
              <w:fldChar w:fldCharType="separate"/>
            </w:r>
            <w:r w:rsidR="00CD5063">
              <w:rPr>
                <w:noProof/>
                <w:webHidden/>
              </w:rPr>
              <w:t>3</w:t>
            </w:r>
            <w:r w:rsidR="001062B7">
              <w:rPr>
                <w:noProof/>
                <w:webHidden/>
              </w:rPr>
              <w:fldChar w:fldCharType="end"/>
            </w:r>
          </w:hyperlink>
          <w:r w:rsidR="00C11078">
            <w:rPr>
              <w:noProof/>
            </w:rPr>
            <w:t>2</w:t>
          </w:r>
        </w:p>
        <w:p w14:paraId="7116E5FB" w14:textId="790472A4" w:rsidR="001062B7" w:rsidRDefault="002A1CF4">
          <w:pPr>
            <w:pStyle w:val="TOC2"/>
            <w:rPr>
              <w:rFonts w:asciiTheme="minorHAnsi" w:eastAsiaTheme="minorEastAsia" w:hAnsiTheme="minorHAnsi" w:cstheme="minorBidi"/>
              <w:noProof/>
              <w:lang w:eastAsia="en-GB"/>
            </w:rPr>
          </w:pPr>
          <w:hyperlink w:anchor="_Toc19005513" w:history="1">
            <w:r w:rsidR="001062B7" w:rsidRPr="005F1AE8">
              <w:rPr>
                <w:rStyle w:val="Hyperlink"/>
                <w:rFonts w:eastAsiaTheme="minorHAnsi"/>
                <w:noProof/>
              </w:rPr>
              <w:t>5.</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EMOTIONAL ABUSE</w:t>
            </w:r>
            <w:r w:rsidR="001062B7">
              <w:rPr>
                <w:noProof/>
                <w:webHidden/>
              </w:rPr>
              <w:tab/>
            </w:r>
            <w:r w:rsidR="001062B7">
              <w:rPr>
                <w:noProof/>
                <w:webHidden/>
              </w:rPr>
              <w:fldChar w:fldCharType="begin"/>
            </w:r>
            <w:r w:rsidR="001062B7">
              <w:rPr>
                <w:noProof/>
                <w:webHidden/>
              </w:rPr>
              <w:instrText xml:space="preserve"> PAGEREF _Toc19005513 \h </w:instrText>
            </w:r>
            <w:r w:rsidR="001062B7">
              <w:rPr>
                <w:noProof/>
                <w:webHidden/>
              </w:rPr>
            </w:r>
            <w:r w:rsidR="001062B7">
              <w:rPr>
                <w:noProof/>
                <w:webHidden/>
              </w:rPr>
              <w:fldChar w:fldCharType="separate"/>
            </w:r>
            <w:r w:rsidR="00CD5063">
              <w:rPr>
                <w:noProof/>
                <w:webHidden/>
              </w:rPr>
              <w:t>3</w:t>
            </w:r>
            <w:r w:rsidR="001062B7">
              <w:rPr>
                <w:noProof/>
                <w:webHidden/>
              </w:rPr>
              <w:fldChar w:fldCharType="end"/>
            </w:r>
          </w:hyperlink>
          <w:r w:rsidR="00C11078">
            <w:rPr>
              <w:noProof/>
            </w:rPr>
            <w:t>2</w:t>
          </w:r>
        </w:p>
        <w:p w14:paraId="1681CB51" w14:textId="6647D39B" w:rsidR="001062B7" w:rsidRDefault="002A1CF4">
          <w:pPr>
            <w:pStyle w:val="TOC2"/>
            <w:rPr>
              <w:rFonts w:asciiTheme="minorHAnsi" w:eastAsiaTheme="minorEastAsia" w:hAnsiTheme="minorHAnsi" w:cstheme="minorBidi"/>
              <w:noProof/>
              <w:lang w:eastAsia="en-GB"/>
            </w:rPr>
          </w:pPr>
          <w:hyperlink w:anchor="_Toc19005514" w:history="1">
            <w:r w:rsidR="001062B7" w:rsidRPr="005F1AE8">
              <w:rPr>
                <w:rStyle w:val="Hyperlink"/>
                <w:rFonts w:eastAsiaTheme="minorHAnsi"/>
                <w:noProof/>
              </w:rPr>
              <w:t>6.</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RESPONSES FROM PARENTS/CARERS</w:t>
            </w:r>
            <w:r w:rsidR="001062B7">
              <w:rPr>
                <w:noProof/>
                <w:webHidden/>
              </w:rPr>
              <w:tab/>
            </w:r>
            <w:r w:rsidR="001062B7">
              <w:rPr>
                <w:noProof/>
                <w:webHidden/>
              </w:rPr>
              <w:fldChar w:fldCharType="begin"/>
            </w:r>
            <w:r w:rsidR="001062B7">
              <w:rPr>
                <w:noProof/>
                <w:webHidden/>
              </w:rPr>
              <w:instrText xml:space="preserve"> PAGEREF _Toc19005514 \h </w:instrText>
            </w:r>
            <w:r w:rsidR="001062B7">
              <w:rPr>
                <w:noProof/>
                <w:webHidden/>
              </w:rPr>
            </w:r>
            <w:r w:rsidR="001062B7">
              <w:rPr>
                <w:noProof/>
                <w:webHidden/>
              </w:rPr>
              <w:fldChar w:fldCharType="separate"/>
            </w:r>
            <w:r w:rsidR="00CD5063">
              <w:rPr>
                <w:noProof/>
                <w:webHidden/>
              </w:rPr>
              <w:t>3</w:t>
            </w:r>
            <w:r w:rsidR="001062B7">
              <w:rPr>
                <w:noProof/>
                <w:webHidden/>
              </w:rPr>
              <w:fldChar w:fldCharType="end"/>
            </w:r>
          </w:hyperlink>
          <w:r w:rsidR="00C11078">
            <w:rPr>
              <w:noProof/>
            </w:rPr>
            <w:t>3</w:t>
          </w:r>
        </w:p>
        <w:p w14:paraId="0C61A318" w14:textId="16F4F416" w:rsidR="001062B7" w:rsidRDefault="002A1CF4">
          <w:pPr>
            <w:pStyle w:val="TOC2"/>
            <w:rPr>
              <w:rFonts w:asciiTheme="minorHAnsi" w:eastAsiaTheme="minorEastAsia" w:hAnsiTheme="minorHAnsi" w:cstheme="minorBidi"/>
              <w:noProof/>
              <w:lang w:eastAsia="en-GB"/>
            </w:rPr>
          </w:pPr>
          <w:hyperlink w:anchor="_Toc19005515" w:history="1">
            <w:r w:rsidR="001062B7" w:rsidRPr="005F1AE8">
              <w:rPr>
                <w:rStyle w:val="Hyperlink"/>
                <w:rFonts w:eastAsiaTheme="minorHAnsi"/>
                <w:noProof/>
              </w:rPr>
              <w:t>7.</w:t>
            </w:r>
            <w:r w:rsidR="001062B7">
              <w:rPr>
                <w:rFonts w:asciiTheme="minorHAnsi" w:eastAsiaTheme="minorEastAsia" w:hAnsiTheme="minorHAnsi" w:cstheme="minorBidi"/>
                <w:noProof/>
                <w:lang w:eastAsia="en-GB"/>
              </w:rPr>
              <w:tab/>
            </w:r>
            <w:r w:rsidR="001062B7" w:rsidRPr="005F1AE8">
              <w:rPr>
                <w:rStyle w:val="Hyperlink"/>
                <w:rFonts w:eastAsiaTheme="minorHAnsi"/>
                <w:noProof/>
              </w:rPr>
              <w:t>DISABLED CHILDREN</w:t>
            </w:r>
            <w:r w:rsidR="001062B7">
              <w:rPr>
                <w:noProof/>
                <w:webHidden/>
              </w:rPr>
              <w:tab/>
            </w:r>
            <w:r w:rsidR="001062B7">
              <w:rPr>
                <w:noProof/>
                <w:webHidden/>
              </w:rPr>
              <w:fldChar w:fldCharType="begin"/>
            </w:r>
            <w:r w:rsidR="001062B7">
              <w:rPr>
                <w:noProof/>
                <w:webHidden/>
              </w:rPr>
              <w:instrText xml:space="preserve"> PAGEREF _Toc19005515 \h </w:instrText>
            </w:r>
            <w:r w:rsidR="001062B7">
              <w:rPr>
                <w:noProof/>
                <w:webHidden/>
              </w:rPr>
            </w:r>
            <w:r w:rsidR="001062B7">
              <w:rPr>
                <w:noProof/>
                <w:webHidden/>
              </w:rPr>
              <w:fldChar w:fldCharType="separate"/>
            </w:r>
            <w:r w:rsidR="00CD5063">
              <w:rPr>
                <w:noProof/>
                <w:webHidden/>
              </w:rPr>
              <w:t>3</w:t>
            </w:r>
            <w:r w:rsidR="001062B7">
              <w:rPr>
                <w:noProof/>
                <w:webHidden/>
              </w:rPr>
              <w:fldChar w:fldCharType="end"/>
            </w:r>
          </w:hyperlink>
          <w:r w:rsidR="005A4FB8">
            <w:rPr>
              <w:noProof/>
            </w:rPr>
            <w:t>3</w:t>
          </w:r>
        </w:p>
        <w:p w14:paraId="18BA79D5" w14:textId="3E8A12DD" w:rsidR="001062B7" w:rsidRDefault="002A1CF4">
          <w:pPr>
            <w:pStyle w:val="TOC2"/>
            <w:rPr>
              <w:rFonts w:asciiTheme="minorHAnsi" w:eastAsiaTheme="minorEastAsia" w:hAnsiTheme="minorHAnsi" w:cstheme="minorBidi"/>
              <w:noProof/>
              <w:lang w:eastAsia="en-GB"/>
            </w:rPr>
          </w:pPr>
          <w:hyperlink w:anchor="_Toc19005516" w:history="1">
            <w:r w:rsidR="001062B7" w:rsidRPr="005F1AE8">
              <w:rPr>
                <w:rStyle w:val="Hyperlink"/>
                <w:rFonts w:eastAsiaTheme="minorHAnsi"/>
                <w:noProof/>
              </w:rPr>
              <w:t>APPENDIX 2</w:t>
            </w:r>
            <w:r w:rsidR="001062B7">
              <w:rPr>
                <w:noProof/>
                <w:webHidden/>
              </w:rPr>
              <w:tab/>
            </w:r>
            <w:r w:rsidR="001062B7">
              <w:rPr>
                <w:noProof/>
                <w:webHidden/>
              </w:rPr>
              <w:fldChar w:fldCharType="begin"/>
            </w:r>
            <w:r w:rsidR="001062B7">
              <w:rPr>
                <w:noProof/>
                <w:webHidden/>
              </w:rPr>
              <w:instrText xml:space="preserve"> PAGEREF _Toc19005516 \h </w:instrText>
            </w:r>
            <w:r w:rsidR="001062B7">
              <w:rPr>
                <w:noProof/>
                <w:webHidden/>
              </w:rPr>
            </w:r>
            <w:r w:rsidR="001062B7">
              <w:rPr>
                <w:noProof/>
                <w:webHidden/>
              </w:rPr>
              <w:fldChar w:fldCharType="separate"/>
            </w:r>
            <w:r w:rsidR="00CD5063">
              <w:rPr>
                <w:noProof/>
                <w:webHidden/>
              </w:rPr>
              <w:t>35</w:t>
            </w:r>
            <w:r w:rsidR="001062B7">
              <w:rPr>
                <w:noProof/>
                <w:webHidden/>
              </w:rPr>
              <w:fldChar w:fldCharType="end"/>
            </w:r>
          </w:hyperlink>
        </w:p>
        <w:p w14:paraId="44E09700" w14:textId="4501DA67" w:rsidR="001062B7" w:rsidRDefault="002A1CF4">
          <w:pPr>
            <w:pStyle w:val="TOC2"/>
            <w:rPr>
              <w:rFonts w:asciiTheme="minorHAnsi" w:eastAsiaTheme="minorEastAsia" w:hAnsiTheme="minorHAnsi" w:cstheme="minorBidi"/>
              <w:noProof/>
              <w:lang w:eastAsia="en-GB"/>
            </w:rPr>
          </w:pPr>
          <w:hyperlink w:anchor="_Toc19005517" w:history="1">
            <w:r w:rsidR="001062B7" w:rsidRPr="005F1AE8">
              <w:rPr>
                <w:rStyle w:val="Hyperlink"/>
                <w:rFonts w:eastAsiaTheme="minorHAnsi"/>
                <w:noProof/>
              </w:rPr>
              <w:t>DEALING WITH A DISCLOSURE OF ABUSE</w:t>
            </w:r>
            <w:r w:rsidR="001062B7">
              <w:rPr>
                <w:noProof/>
                <w:webHidden/>
              </w:rPr>
              <w:tab/>
            </w:r>
            <w:r w:rsidR="001062B7">
              <w:rPr>
                <w:noProof/>
                <w:webHidden/>
              </w:rPr>
              <w:fldChar w:fldCharType="begin"/>
            </w:r>
            <w:r w:rsidR="001062B7">
              <w:rPr>
                <w:noProof/>
                <w:webHidden/>
              </w:rPr>
              <w:instrText xml:space="preserve"> PAGEREF _Toc19005517 \h </w:instrText>
            </w:r>
            <w:r w:rsidR="001062B7">
              <w:rPr>
                <w:noProof/>
                <w:webHidden/>
              </w:rPr>
            </w:r>
            <w:r w:rsidR="001062B7">
              <w:rPr>
                <w:noProof/>
                <w:webHidden/>
              </w:rPr>
              <w:fldChar w:fldCharType="separate"/>
            </w:r>
            <w:r w:rsidR="00CD5063">
              <w:rPr>
                <w:noProof/>
                <w:webHidden/>
              </w:rPr>
              <w:t>35</w:t>
            </w:r>
            <w:r w:rsidR="001062B7">
              <w:rPr>
                <w:noProof/>
                <w:webHidden/>
              </w:rPr>
              <w:fldChar w:fldCharType="end"/>
            </w:r>
          </w:hyperlink>
        </w:p>
        <w:p w14:paraId="770DC4CC" w14:textId="571B415C" w:rsidR="001062B7" w:rsidRDefault="002A1CF4">
          <w:pPr>
            <w:pStyle w:val="TOC2"/>
            <w:rPr>
              <w:rFonts w:asciiTheme="minorHAnsi" w:eastAsiaTheme="minorEastAsia" w:hAnsiTheme="minorHAnsi" w:cstheme="minorBidi"/>
              <w:noProof/>
              <w:lang w:eastAsia="en-GB"/>
            </w:rPr>
          </w:pPr>
          <w:hyperlink w:anchor="_Toc19005518" w:history="1">
            <w:r w:rsidR="001062B7" w:rsidRPr="005F1AE8">
              <w:rPr>
                <w:rStyle w:val="Hyperlink"/>
                <w:rFonts w:eastAsiaTheme="minorHAnsi"/>
                <w:noProof/>
              </w:rPr>
              <w:t>Immediately after a Disclosure</w:t>
            </w:r>
            <w:r w:rsidR="001062B7">
              <w:rPr>
                <w:noProof/>
                <w:webHidden/>
              </w:rPr>
              <w:tab/>
            </w:r>
            <w:r w:rsidR="001062B7">
              <w:rPr>
                <w:noProof/>
                <w:webHidden/>
              </w:rPr>
              <w:fldChar w:fldCharType="begin"/>
            </w:r>
            <w:r w:rsidR="001062B7">
              <w:rPr>
                <w:noProof/>
                <w:webHidden/>
              </w:rPr>
              <w:instrText xml:space="preserve"> PAGEREF _Toc19005518 \h </w:instrText>
            </w:r>
            <w:r w:rsidR="001062B7">
              <w:rPr>
                <w:noProof/>
                <w:webHidden/>
              </w:rPr>
            </w:r>
            <w:r w:rsidR="001062B7">
              <w:rPr>
                <w:noProof/>
                <w:webHidden/>
              </w:rPr>
              <w:fldChar w:fldCharType="separate"/>
            </w:r>
            <w:r w:rsidR="00CD5063">
              <w:rPr>
                <w:noProof/>
                <w:webHidden/>
              </w:rPr>
              <w:t>35</w:t>
            </w:r>
            <w:r w:rsidR="001062B7">
              <w:rPr>
                <w:noProof/>
                <w:webHidden/>
              </w:rPr>
              <w:fldChar w:fldCharType="end"/>
            </w:r>
          </w:hyperlink>
        </w:p>
        <w:p w14:paraId="6643B23B" w14:textId="6967A6DF" w:rsidR="001062B7" w:rsidRDefault="002A1CF4">
          <w:pPr>
            <w:pStyle w:val="TOC2"/>
            <w:rPr>
              <w:rFonts w:asciiTheme="minorHAnsi" w:eastAsiaTheme="minorEastAsia" w:hAnsiTheme="minorHAnsi" w:cstheme="minorBidi"/>
              <w:noProof/>
              <w:lang w:eastAsia="en-GB"/>
            </w:rPr>
          </w:pPr>
          <w:hyperlink w:anchor="_Toc19005519" w:history="1">
            <w:r w:rsidR="001062B7" w:rsidRPr="005F1AE8">
              <w:rPr>
                <w:rStyle w:val="Hyperlink"/>
                <w:rFonts w:eastAsiaTheme="minorHAnsi"/>
                <w:noProof/>
              </w:rPr>
              <w:t>APPENDIX 3</w:t>
            </w:r>
            <w:r w:rsidR="001062B7">
              <w:rPr>
                <w:noProof/>
                <w:webHidden/>
              </w:rPr>
              <w:tab/>
            </w:r>
            <w:r w:rsidR="001062B7">
              <w:rPr>
                <w:noProof/>
                <w:webHidden/>
              </w:rPr>
              <w:fldChar w:fldCharType="begin"/>
            </w:r>
            <w:r w:rsidR="001062B7">
              <w:rPr>
                <w:noProof/>
                <w:webHidden/>
              </w:rPr>
              <w:instrText xml:space="preserve"> PAGEREF _Toc19005519 \h </w:instrText>
            </w:r>
            <w:r w:rsidR="001062B7">
              <w:rPr>
                <w:noProof/>
                <w:webHidden/>
              </w:rPr>
            </w:r>
            <w:r w:rsidR="001062B7">
              <w:rPr>
                <w:noProof/>
                <w:webHidden/>
              </w:rPr>
              <w:fldChar w:fldCharType="separate"/>
            </w:r>
            <w:r w:rsidR="00CD5063">
              <w:rPr>
                <w:noProof/>
                <w:webHidden/>
              </w:rPr>
              <w:t>37</w:t>
            </w:r>
            <w:r w:rsidR="001062B7">
              <w:rPr>
                <w:noProof/>
                <w:webHidden/>
              </w:rPr>
              <w:fldChar w:fldCharType="end"/>
            </w:r>
          </w:hyperlink>
        </w:p>
        <w:p w14:paraId="4E195F78" w14:textId="00D483E1" w:rsidR="001062B7" w:rsidRDefault="002A1CF4">
          <w:pPr>
            <w:pStyle w:val="TOC2"/>
            <w:rPr>
              <w:rFonts w:asciiTheme="minorHAnsi" w:eastAsiaTheme="minorEastAsia" w:hAnsiTheme="minorHAnsi" w:cstheme="minorBidi"/>
              <w:noProof/>
              <w:lang w:eastAsia="en-GB"/>
            </w:rPr>
          </w:pPr>
          <w:hyperlink w:anchor="_Toc19005520" w:history="1">
            <w:r w:rsidR="001062B7" w:rsidRPr="005F1AE8">
              <w:rPr>
                <w:rStyle w:val="Hyperlink"/>
                <w:rFonts w:eastAsiaTheme="minorHAnsi"/>
                <w:noProof/>
              </w:rPr>
              <w:t>ALLEGATIONS ABOUT A MEMBER OF STAFF, GOVERNOR OR VOLUNTEER</w:t>
            </w:r>
            <w:r w:rsidR="001062B7">
              <w:rPr>
                <w:noProof/>
                <w:webHidden/>
              </w:rPr>
              <w:tab/>
            </w:r>
            <w:r w:rsidR="001062B7">
              <w:rPr>
                <w:noProof/>
                <w:webHidden/>
              </w:rPr>
              <w:fldChar w:fldCharType="begin"/>
            </w:r>
            <w:r w:rsidR="001062B7">
              <w:rPr>
                <w:noProof/>
                <w:webHidden/>
              </w:rPr>
              <w:instrText xml:space="preserve"> PAGEREF _Toc19005520 \h </w:instrText>
            </w:r>
            <w:r w:rsidR="001062B7">
              <w:rPr>
                <w:noProof/>
                <w:webHidden/>
              </w:rPr>
            </w:r>
            <w:r w:rsidR="001062B7">
              <w:rPr>
                <w:noProof/>
                <w:webHidden/>
              </w:rPr>
              <w:fldChar w:fldCharType="separate"/>
            </w:r>
            <w:r w:rsidR="00CD5063">
              <w:rPr>
                <w:noProof/>
                <w:webHidden/>
              </w:rPr>
              <w:t>37</w:t>
            </w:r>
            <w:r w:rsidR="001062B7">
              <w:rPr>
                <w:noProof/>
                <w:webHidden/>
              </w:rPr>
              <w:fldChar w:fldCharType="end"/>
            </w:r>
          </w:hyperlink>
        </w:p>
        <w:p w14:paraId="3E7056DC" w14:textId="295FB2E5" w:rsidR="001062B7" w:rsidRDefault="002A1CF4">
          <w:pPr>
            <w:pStyle w:val="TOC2"/>
            <w:rPr>
              <w:rFonts w:asciiTheme="minorHAnsi" w:eastAsiaTheme="minorEastAsia" w:hAnsiTheme="minorHAnsi" w:cstheme="minorBidi"/>
              <w:noProof/>
              <w:lang w:eastAsia="en-GB"/>
            </w:rPr>
          </w:pPr>
          <w:hyperlink w:anchor="_Toc19005521" w:history="1">
            <w:r w:rsidR="001062B7" w:rsidRPr="005F1AE8">
              <w:rPr>
                <w:rStyle w:val="Hyperlink"/>
                <w:rFonts w:eastAsiaTheme="minorHAnsi"/>
                <w:noProof/>
              </w:rPr>
              <w:t>APPENDIX 4</w:t>
            </w:r>
            <w:r w:rsidR="001062B7">
              <w:rPr>
                <w:noProof/>
                <w:webHidden/>
              </w:rPr>
              <w:tab/>
            </w:r>
            <w:r w:rsidR="001062B7">
              <w:rPr>
                <w:noProof/>
                <w:webHidden/>
              </w:rPr>
              <w:fldChar w:fldCharType="begin"/>
            </w:r>
            <w:r w:rsidR="001062B7">
              <w:rPr>
                <w:noProof/>
                <w:webHidden/>
              </w:rPr>
              <w:instrText xml:space="preserve"> PAGEREF _Toc19005521 \h </w:instrText>
            </w:r>
            <w:r w:rsidR="001062B7">
              <w:rPr>
                <w:noProof/>
                <w:webHidden/>
              </w:rPr>
            </w:r>
            <w:r w:rsidR="001062B7">
              <w:rPr>
                <w:noProof/>
                <w:webHidden/>
              </w:rPr>
              <w:fldChar w:fldCharType="separate"/>
            </w:r>
            <w:r w:rsidR="00CD5063">
              <w:rPr>
                <w:noProof/>
                <w:webHidden/>
              </w:rPr>
              <w:t>39</w:t>
            </w:r>
            <w:r w:rsidR="001062B7">
              <w:rPr>
                <w:noProof/>
                <w:webHidden/>
              </w:rPr>
              <w:fldChar w:fldCharType="end"/>
            </w:r>
          </w:hyperlink>
        </w:p>
        <w:p w14:paraId="76C10EB5" w14:textId="68930E71" w:rsidR="001062B7" w:rsidRDefault="002A1CF4">
          <w:pPr>
            <w:pStyle w:val="TOC2"/>
            <w:rPr>
              <w:rFonts w:asciiTheme="minorHAnsi" w:eastAsiaTheme="minorEastAsia" w:hAnsiTheme="minorHAnsi" w:cstheme="minorBidi"/>
              <w:noProof/>
              <w:lang w:eastAsia="en-GB"/>
            </w:rPr>
          </w:pPr>
          <w:hyperlink w:anchor="_Toc19005522" w:history="1">
            <w:r w:rsidR="001062B7" w:rsidRPr="005F1AE8">
              <w:rPr>
                <w:rStyle w:val="Hyperlink"/>
                <w:rFonts w:eastAsiaTheme="minorHAnsi"/>
                <w:noProof/>
              </w:rPr>
              <w:t>INDICATORS OF VULNERABILITY TO RADICALISATION</w:t>
            </w:r>
            <w:r w:rsidR="001062B7">
              <w:rPr>
                <w:noProof/>
                <w:webHidden/>
              </w:rPr>
              <w:tab/>
            </w:r>
            <w:r w:rsidR="001062B7">
              <w:rPr>
                <w:noProof/>
                <w:webHidden/>
              </w:rPr>
              <w:fldChar w:fldCharType="begin"/>
            </w:r>
            <w:r w:rsidR="001062B7">
              <w:rPr>
                <w:noProof/>
                <w:webHidden/>
              </w:rPr>
              <w:instrText xml:space="preserve"> PAGEREF _Toc19005522 \h </w:instrText>
            </w:r>
            <w:r w:rsidR="001062B7">
              <w:rPr>
                <w:noProof/>
                <w:webHidden/>
              </w:rPr>
            </w:r>
            <w:r w:rsidR="001062B7">
              <w:rPr>
                <w:noProof/>
                <w:webHidden/>
              </w:rPr>
              <w:fldChar w:fldCharType="separate"/>
            </w:r>
            <w:r w:rsidR="00CD5063">
              <w:rPr>
                <w:noProof/>
                <w:webHidden/>
              </w:rPr>
              <w:t>39</w:t>
            </w:r>
            <w:r w:rsidR="001062B7">
              <w:rPr>
                <w:noProof/>
                <w:webHidden/>
              </w:rPr>
              <w:fldChar w:fldCharType="end"/>
            </w:r>
          </w:hyperlink>
        </w:p>
        <w:p w14:paraId="675E3F52" w14:textId="6C9E02B4" w:rsidR="001062B7" w:rsidRDefault="002A1CF4">
          <w:pPr>
            <w:pStyle w:val="TOC2"/>
            <w:rPr>
              <w:rFonts w:asciiTheme="minorHAnsi" w:eastAsiaTheme="minorEastAsia" w:hAnsiTheme="minorHAnsi" w:cstheme="minorBidi"/>
              <w:noProof/>
              <w:lang w:eastAsia="en-GB"/>
            </w:rPr>
          </w:pPr>
          <w:hyperlink w:anchor="_Toc19005523" w:history="1">
            <w:r w:rsidR="001062B7" w:rsidRPr="005F1AE8">
              <w:rPr>
                <w:rStyle w:val="Hyperlink"/>
                <w:rFonts w:eastAsiaTheme="minorHAnsi"/>
                <w:noProof/>
              </w:rPr>
              <w:t>APPENDIX 5</w:t>
            </w:r>
            <w:r w:rsidR="001062B7">
              <w:rPr>
                <w:noProof/>
                <w:webHidden/>
              </w:rPr>
              <w:tab/>
            </w:r>
          </w:hyperlink>
        </w:p>
        <w:p w14:paraId="25B01983" w14:textId="04DAA4B0" w:rsidR="001062B7" w:rsidRDefault="002A1CF4">
          <w:pPr>
            <w:pStyle w:val="TOC2"/>
            <w:rPr>
              <w:rFonts w:asciiTheme="minorHAnsi" w:eastAsiaTheme="minorEastAsia" w:hAnsiTheme="minorHAnsi" w:cstheme="minorBidi"/>
              <w:noProof/>
              <w:lang w:eastAsia="en-GB"/>
            </w:rPr>
          </w:pPr>
          <w:hyperlink w:anchor="_Toc19005524" w:history="1">
            <w:r w:rsidR="001062B7" w:rsidRPr="005F1AE8">
              <w:rPr>
                <w:rStyle w:val="Hyperlink"/>
                <w:rFonts w:eastAsiaTheme="minorHAnsi"/>
                <w:noProof/>
              </w:rPr>
              <w:t>PREVENTING VIOLENT EXTREMISM -</w:t>
            </w:r>
            <w:r w:rsidR="001062B7">
              <w:rPr>
                <w:noProof/>
                <w:webHidden/>
              </w:rPr>
              <w:tab/>
            </w:r>
          </w:hyperlink>
        </w:p>
        <w:p w14:paraId="6FCF7F91" w14:textId="52EC99A0" w:rsidR="001062B7" w:rsidRDefault="002A1CF4">
          <w:pPr>
            <w:pStyle w:val="TOC2"/>
            <w:rPr>
              <w:rFonts w:asciiTheme="minorHAnsi" w:eastAsiaTheme="minorEastAsia" w:hAnsiTheme="minorHAnsi" w:cstheme="minorBidi"/>
              <w:noProof/>
              <w:lang w:eastAsia="en-GB"/>
            </w:rPr>
          </w:pPr>
          <w:hyperlink w:anchor="_Toc19005525" w:history="1">
            <w:r w:rsidR="001062B7" w:rsidRPr="005F1AE8">
              <w:rPr>
                <w:rStyle w:val="Hyperlink"/>
                <w:rFonts w:eastAsiaTheme="minorHAnsi"/>
                <w:noProof/>
              </w:rPr>
              <w:t>ROLES AND RESPONSIBILITIES OF THE SINGLE POINT OF CONTACT (SPOC)</w:t>
            </w:r>
            <w:r w:rsidR="001062B7">
              <w:rPr>
                <w:noProof/>
                <w:webHidden/>
              </w:rPr>
              <w:tab/>
            </w:r>
          </w:hyperlink>
        </w:p>
        <w:p w14:paraId="065DDABC" w14:textId="77777777" w:rsidR="00E57123" w:rsidRPr="00BA5981" w:rsidRDefault="00E57123">
          <w:pPr>
            <w:rPr>
              <w:rFonts w:cs="Helvetica"/>
            </w:rPr>
          </w:pPr>
          <w:r w:rsidRPr="00BA5981">
            <w:rPr>
              <w:rFonts w:cs="Helvetica"/>
              <w:b/>
              <w:bCs/>
              <w:noProof/>
            </w:rPr>
            <w:fldChar w:fldCharType="end"/>
          </w:r>
        </w:p>
      </w:sdtContent>
    </w:sdt>
    <w:p w14:paraId="599D17EA" w14:textId="77777777" w:rsidR="00293D3D" w:rsidRPr="00A95DDB" w:rsidRDefault="00293D3D" w:rsidP="00293D3D">
      <w:pPr>
        <w:rPr>
          <w:rFonts w:cs="Helvetica"/>
        </w:rPr>
      </w:pPr>
    </w:p>
    <w:p w14:paraId="7AAB5FFE" w14:textId="77777777" w:rsidR="00293D3D" w:rsidRPr="00BD0CBA" w:rsidRDefault="00293D3D" w:rsidP="00293D3D">
      <w:pPr>
        <w:rPr>
          <w:rFonts w:cs="Helvetica"/>
          <w:i/>
          <w:szCs w:val="24"/>
        </w:rPr>
      </w:pPr>
    </w:p>
    <w:p w14:paraId="1B8E9A5F" w14:textId="77777777" w:rsidR="00293D3D" w:rsidRPr="00D615A8" w:rsidRDefault="00293D3D" w:rsidP="00293D3D">
      <w:pPr>
        <w:rPr>
          <w:rFonts w:cs="Helvetica"/>
        </w:rPr>
      </w:pPr>
    </w:p>
    <w:p w14:paraId="48C4F52B" w14:textId="77777777" w:rsidR="006C275D" w:rsidRPr="002A5781" w:rsidRDefault="006C275D">
      <w:pPr>
        <w:rPr>
          <w:rFonts w:eastAsia="Calibri" w:cs="Helvetica"/>
          <w:lang w:eastAsia="en-GB"/>
        </w:rPr>
      </w:pPr>
      <w:r w:rsidRPr="00D615A8">
        <w:rPr>
          <w:rFonts w:cs="Helvetica"/>
        </w:rPr>
        <w:br w:type="page"/>
      </w:r>
    </w:p>
    <w:p w14:paraId="46FE5779" w14:textId="77777777" w:rsidR="00293D3D" w:rsidRPr="00531F32" w:rsidRDefault="000F103A" w:rsidP="00791C6E">
      <w:pPr>
        <w:pStyle w:val="NoSpacing"/>
        <w:jc w:val="both"/>
        <w:rPr>
          <w:rFonts w:ascii="Helvetica" w:eastAsia="Times New Roman" w:hAnsi="Helvetica" w:cs="Helvetica"/>
          <w:b/>
          <w:bCs/>
        </w:rPr>
      </w:pPr>
      <w:r w:rsidRPr="00531F32">
        <w:rPr>
          <w:rFonts w:ascii="Helvetica" w:eastAsia="Times New Roman" w:hAnsi="Helvetica" w:cs="Helvetica"/>
          <w:b/>
          <w:bCs/>
        </w:rPr>
        <w:lastRenderedPageBreak/>
        <w:t>THE SCHOOLS OF KING EDWARD VI IN BIRMINGHAM AND KING EDWARD VI ACADEMY TRUST BIRMINGHAM SAFEGUARDING AND CHILD PROTECTION POLICY</w:t>
      </w:r>
    </w:p>
    <w:p w14:paraId="266EA988" w14:textId="77777777" w:rsidR="000F103A" w:rsidRPr="002A5781" w:rsidRDefault="000F103A" w:rsidP="000F103A">
      <w:pPr>
        <w:pStyle w:val="NoSpacing"/>
        <w:rPr>
          <w:rFonts w:ascii="Helvetica" w:hAnsi="Helvetica" w:cs="Helvetica"/>
        </w:rPr>
      </w:pPr>
    </w:p>
    <w:p w14:paraId="7E6A8172" w14:textId="77777777" w:rsidR="00293D3D" w:rsidRPr="00BA5981" w:rsidRDefault="00293D3D" w:rsidP="002A5781">
      <w:pPr>
        <w:pStyle w:val="Heading1"/>
      </w:pPr>
      <w:bookmarkStart w:id="0" w:name="_Toc19005468"/>
      <w:r w:rsidRPr="002A5781">
        <w:rPr>
          <w:rFonts w:ascii="Helvetica" w:hAnsi="Helvetica" w:cs="Helvetica"/>
        </w:rPr>
        <w:t>PART ONE: SAFEGUARDING POLICY</w:t>
      </w:r>
      <w:bookmarkEnd w:id="0"/>
    </w:p>
    <w:p w14:paraId="56F4F7B6" w14:textId="77777777" w:rsidR="00293D3D" w:rsidRPr="00531F32" w:rsidRDefault="00293D3D" w:rsidP="00293D3D">
      <w:pPr>
        <w:pStyle w:val="Title"/>
        <w:rPr>
          <w:rFonts w:ascii="Helvetica" w:hAnsi="Helvetica" w:cs="Helvetica"/>
          <w:sz w:val="22"/>
          <w:szCs w:val="22"/>
          <w:u w:val="none"/>
        </w:rPr>
      </w:pPr>
    </w:p>
    <w:p w14:paraId="0ECFE05B" w14:textId="6AEC857E" w:rsidR="00293D3D" w:rsidRPr="002A5781" w:rsidRDefault="00EE248F" w:rsidP="00293D3D">
      <w:pPr>
        <w:pStyle w:val="Title"/>
        <w:jc w:val="left"/>
        <w:rPr>
          <w:rFonts w:ascii="Helvetica" w:hAnsi="Helvetica" w:cs="Helvetica"/>
          <w:b w:val="0"/>
          <w:bCs/>
          <w:iCs/>
          <w:sz w:val="22"/>
          <w:szCs w:val="22"/>
          <w:u w:val="none"/>
        </w:rPr>
      </w:pPr>
      <w:r w:rsidRPr="002A5781">
        <w:rPr>
          <w:rFonts w:ascii="Helvetica" w:hAnsi="Helvetica" w:cs="Helvetica"/>
          <w:b w:val="0"/>
          <w:bCs/>
          <w:iCs/>
          <w:sz w:val="22"/>
          <w:szCs w:val="22"/>
          <w:u w:val="none"/>
        </w:rPr>
        <w:t>Adopted by</w:t>
      </w:r>
      <w:r w:rsidR="00737D95" w:rsidRPr="002A5781">
        <w:rPr>
          <w:rFonts w:ascii="Helvetica" w:hAnsi="Helvetica" w:cs="Helvetica"/>
          <w:b w:val="0"/>
          <w:bCs/>
          <w:iCs/>
          <w:sz w:val="22"/>
          <w:szCs w:val="22"/>
          <w:u w:val="none"/>
        </w:rPr>
        <w:t xml:space="preserve"> </w: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s</w:instrText>
      </w:r>
      <w:r w:rsidR="00C01594" w:rsidRPr="002A5781">
        <w:rPr>
          <w:rFonts w:ascii="Helvetica" w:hAnsi="Helvetica" w:cs="Helvetica"/>
          <w:b w:val="0"/>
          <w:bCs/>
          <w:iCs/>
          <w:sz w:val="22"/>
          <w:szCs w:val="22"/>
          <w:u w:val="none"/>
        </w:rPr>
        <w:instrText>e</w:instrText>
      </w:r>
      <w:r w:rsidR="00737D95" w:rsidRPr="002A5781">
        <w:rPr>
          <w:rFonts w:ascii="Helvetica" w:hAnsi="Helvetica" w:cs="Helvetica"/>
          <w:b w:val="0"/>
          <w:bCs/>
          <w:iCs/>
          <w:sz w:val="22"/>
          <w:szCs w:val="22"/>
          <w:u w:val="none"/>
        </w:rPr>
        <w:instrText xml:space="preserve">t SCH </w:instrText>
      </w:r>
      <w:r w:rsidR="00737D95" w:rsidRPr="002A5781">
        <w:rPr>
          <w:rFonts w:ascii="Helvetica" w:hAnsi="Helvetica" w:cs="Helvetica"/>
          <w:b w:val="0"/>
          <w:bCs/>
          <w:iCs/>
          <w:sz w:val="22"/>
          <w:szCs w:val="22"/>
          <w:u w:val="none"/>
        </w:rPr>
        <w:fldChar w:fldCharType="begin"/>
      </w:r>
      <w:r w:rsidR="00737D95" w:rsidRPr="002A5781">
        <w:rPr>
          <w:rFonts w:ascii="Helvetica" w:hAnsi="Helvetica" w:cs="Helvetica"/>
          <w:b w:val="0"/>
          <w:bCs/>
          <w:iCs/>
          <w:sz w:val="22"/>
          <w:szCs w:val="22"/>
          <w:u w:val="none"/>
        </w:rPr>
        <w:instrText xml:space="preserve"> FILLIN  "PLease enter School name" \d "SCHOOL NAME"  \* MERGEFORMAT </w:instrText>
      </w:r>
      <w:r w:rsidR="00737D95" w:rsidRPr="002A5781">
        <w:rPr>
          <w:rFonts w:ascii="Helvetica" w:hAnsi="Helvetica" w:cs="Helvetica"/>
          <w:b w:val="0"/>
          <w:bCs/>
          <w:iCs/>
          <w:sz w:val="22"/>
          <w:szCs w:val="22"/>
          <w:u w:val="none"/>
        </w:rPr>
        <w:fldChar w:fldCharType="separate"/>
      </w:r>
      <w:r w:rsidR="001069B9">
        <w:rPr>
          <w:rFonts w:ascii="Helvetica" w:hAnsi="Helvetica" w:cs="Helvetica"/>
          <w:b w:val="0"/>
          <w:bCs/>
          <w:iCs/>
          <w:sz w:val="22"/>
          <w:szCs w:val="22"/>
          <w:u w:val="none"/>
        </w:rPr>
        <w:instrText>SCHOOL NAME</w:instrText>
      </w:r>
      <w:r w:rsidR="00737D95" w:rsidRPr="002A5781">
        <w:rPr>
          <w:rFonts w:ascii="Helvetica" w:hAnsi="Helvetica" w:cs="Helvetica"/>
          <w:b w:val="0"/>
          <w:bCs/>
          <w:iCs/>
          <w:sz w:val="22"/>
          <w:szCs w:val="22"/>
          <w:u w:val="none"/>
        </w:rPr>
        <w:fldChar w:fldCharType="end"/>
      </w:r>
      <w:r w:rsidR="00737D95" w:rsidRPr="002A5781">
        <w:rPr>
          <w:rFonts w:ascii="Helvetica" w:hAnsi="Helvetica" w:cs="Helvetica"/>
          <w:b w:val="0"/>
          <w:bCs/>
          <w:iCs/>
          <w:sz w:val="22"/>
          <w:szCs w:val="22"/>
          <w:u w:val="none"/>
        </w:rPr>
        <w:instrText xml:space="preserve"> </w:instrText>
      </w:r>
      <w:r w:rsidR="00737D95" w:rsidRPr="002A5781">
        <w:rPr>
          <w:rFonts w:ascii="Helvetica" w:hAnsi="Helvetica" w:cs="Helvetica"/>
          <w:b w:val="0"/>
          <w:bCs/>
          <w:iCs/>
          <w:sz w:val="22"/>
          <w:szCs w:val="22"/>
          <w:u w:val="none"/>
        </w:rPr>
        <w:fldChar w:fldCharType="separate"/>
      </w:r>
      <w:bookmarkStart w:id="1" w:name="SCH"/>
      <w:r w:rsidR="006537FC">
        <w:rPr>
          <w:rFonts w:ascii="Helvetica" w:hAnsi="Helvetica" w:cs="Helvetica"/>
          <w:b w:val="0"/>
          <w:bCs/>
          <w:iCs/>
          <w:noProof/>
          <w:sz w:val="22"/>
          <w:szCs w:val="22"/>
          <w:u w:val="none"/>
        </w:rPr>
        <w:t>SCHOOL NAME</w:t>
      </w:r>
      <w:bookmarkEnd w:id="1"/>
      <w:r w:rsidR="00737D95" w:rsidRPr="002A5781">
        <w:rPr>
          <w:rFonts w:ascii="Helvetica" w:hAnsi="Helvetica" w:cs="Helvetica"/>
          <w:b w:val="0"/>
          <w:bCs/>
          <w:iCs/>
          <w:sz w:val="22"/>
          <w:szCs w:val="22"/>
          <w:u w:val="none"/>
        </w:rPr>
        <w:fldChar w:fldCharType="end"/>
      </w:r>
      <w:r w:rsidRPr="002A5781">
        <w:rPr>
          <w:rFonts w:ascii="Helvetica" w:hAnsi="Helvetica" w:cs="Helvetica"/>
          <w:b w:val="0"/>
          <w:bCs/>
          <w:iCs/>
          <w:sz w:val="22"/>
          <w:szCs w:val="22"/>
          <w:u w:val="none"/>
        </w:rPr>
        <w:t xml:space="preserve"> </w:t>
      </w:r>
      <w:r w:rsidR="00EF5329" w:rsidRPr="002A5781">
        <w:rPr>
          <w:rFonts w:ascii="Helvetica" w:hAnsi="Helvetica" w:cs="Helvetica"/>
          <w:iCs/>
          <w:sz w:val="22"/>
          <w:szCs w:val="22"/>
          <w:u w:val="none"/>
        </w:rPr>
        <w:fldChar w:fldCharType="begin"/>
      </w:r>
      <w:r w:rsidR="00EF5329" w:rsidRPr="002A5781">
        <w:rPr>
          <w:rFonts w:ascii="Helvetica" w:hAnsi="Helvetica" w:cs="Helvetica"/>
          <w:iCs/>
          <w:sz w:val="22"/>
          <w:szCs w:val="22"/>
          <w:u w:val="none"/>
        </w:rPr>
        <w:instrText xml:space="preserve"> SCH </w:instrText>
      </w:r>
      <w:r w:rsidR="00EF5329" w:rsidRPr="002A5781">
        <w:rPr>
          <w:rFonts w:ascii="Helvetica" w:hAnsi="Helvetica" w:cs="Helvetica"/>
          <w:iCs/>
          <w:sz w:val="22"/>
          <w:szCs w:val="22"/>
          <w:u w:val="none"/>
        </w:rPr>
        <w:fldChar w:fldCharType="separate"/>
      </w:r>
      <w:r w:rsidR="00CD5063">
        <w:rPr>
          <w:rFonts w:ascii="Helvetica" w:hAnsi="Helvetica" w:cs="Helvetica"/>
          <w:b w:val="0"/>
          <w:bCs/>
          <w:iCs/>
          <w:noProof/>
          <w:sz w:val="22"/>
          <w:szCs w:val="22"/>
          <w:u w:val="none"/>
        </w:rPr>
        <w:t>SCHOOL NAME</w:t>
      </w:r>
      <w:r w:rsidR="00EF5329" w:rsidRPr="002A5781">
        <w:rPr>
          <w:rFonts w:ascii="Helvetica" w:hAnsi="Helvetica" w:cs="Helvetica"/>
          <w:iCs/>
          <w:sz w:val="22"/>
          <w:szCs w:val="22"/>
          <w:u w:val="none"/>
        </w:rPr>
        <w:fldChar w:fldCharType="end"/>
      </w:r>
      <w:r w:rsidR="00EF5329" w:rsidRPr="002A5781">
        <w:rPr>
          <w:rFonts w:ascii="Helvetica" w:hAnsi="Helvetica" w:cs="Helvetica"/>
          <w:b w:val="0"/>
          <w:bCs/>
          <w:iCs/>
          <w:sz w:val="22"/>
          <w:szCs w:val="22"/>
          <w:u w:val="none"/>
        </w:rPr>
        <w:t xml:space="preserve"> </w:t>
      </w:r>
      <w:r w:rsidR="00293D3D" w:rsidRPr="002A5781">
        <w:rPr>
          <w:rFonts w:ascii="Helvetica" w:hAnsi="Helvetica" w:cs="Helvetica"/>
          <w:b w:val="0"/>
          <w:bCs/>
          <w:iCs/>
          <w:sz w:val="22"/>
          <w:szCs w:val="22"/>
          <w:u w:val="none"/>
        </w:rPr>
        <w:t>Governing Body</w:t>
      </w:r>
      <w:r w:rsidR="00737D95" w:rsidRPr="002A5781">
        <w:rPr>
          <w:rFonts w:ascii="Helvetica" w:hAnsi="Helvetica" w:cs="Helvetica"/>
          <w:b w:val="0"/>
          <w:bCs/>
          <w:iCs/>
          <w:sz w:val="22"/>
          <w:szCs w:val="22"/>
          <w:u w:val="none"/>
        </w:rPr>
        <w:t xml:space="preserve">: </w:t>
      </w:r>
      <w:r w:rsidR="00737D95" w:rsidRPr="002A5781">
        <w:rPr>
          <w:rFonts w:ascii="Helvetica" w:hAnsi="Helvetica" w:cs="Helvetica"/>
          <w:iCs/>
          <w:sz w:val="22"/>
          <w:szCs w:val="22"/>
          <w:u w:val="none"/>
        </w:rPr>
        <w:fldChar w:fldCharType="begin"/>
      </w:r>
      <w:r w:rsidR="00737D95" w:rsidRPr="002A5781">
        <w:rPr>
          <w:rFonts w:ascii="Helvetica" w:hAnsi="Helvetica" w:cs="Helvetica"/>
          <w:iCs/>
          <w:sz w:val="22"/>
          <w:szCs w:val="22"/>
          <w:u w:val="none"/>
        </w:rPr>
        <w:instrText xml:space="preserve"> FILLIN  "Please enter date policy was adopted" \d DATE  \* MERGEFORMAT </w:instrText>
      </w:r>
      <w:r w:rsidR="00737D95" w:rsidRPr="002A5781">
        <w:rPr>
          <w:rFonts w:ascii="Helvetica" w:hAnsi="Helvetica" w:cs="Helvetica"/>
          <w:iCs/>
          <w:sz w:val="22"/>
          <w:szCs w:val="22"/>
          <w:u w:val="none"/>
        </w:rPr>
        <w:fldChar w:fldCharType="separate"/>
      </w:r>
      <w:r w:rsidR="006537FC">
        <w:rPr>
          <w:rFonts w:ascii="Helvetica" w:hAnsi="Helvetica" w:cs="Helvetica"/>
          <w:iCs/>
          <w:sz w:val="22"/>
          <w:szCs w:val="22"/>
          <w:u w:val="none"/>
        </w:rPr>
        <w:t>DATE</w:t>
      </w:r>
      <w:r w:rsidR="00737D95" w:rsidRPr="002A5781">
        <w:rPr>
          <w:rFonts w:ascii="Helvetica" w:hAnsi="Helvetica" w:cs="Helvetica"/>
          <w:iCs/>
          <w:sz w:val="22"/>
          <w:szCs w:val="22"/>
          <w:u w:val="none"/>
        </w:rPr>
        <w:fldChar w:fldCharType="end"/>
      </w:r>
    </w:p>
    <w:p w14:paraId="57DEB15D" w14:textId="77777777" w:rsidR="00293D3D" w:rsidRPr="00531F32" w:rsidRDefault="00293D3D" w:rsidP="00293D3D">
      <w:pPr>
        <w:pStyle w:val="BodyText3"/>
        <w:rPr>
          <w:rFonts w:ascii="Helvetica" w:hAnsi="Helvetica" w:cs="Helvetica"/>
          <w:sz w:val="22"/>
          <w:szCs w:val="22"/>
        </w:rPr>
      </w:pPr>
    </w:p>
    <w:p w14:paraId="1547205E" w14:textId="77777777" w:rsidR="00293D3D" w:rsidRPr="00A95DDB" w:rsidRDefault="00293D3D" w:rsidP="002A5781">
      <w:pPr>
        <w:pStyle w:val="Heading2"/>
        <w:numPr>
          <w:ilvl w:val="0"/>
          <w:numId w:val="45"/>
        </w:numPr>
      </w:pPr>
      <w:bookmarkStart w:id="2" w:name="_Toc19005469"/>
      <w:r w:rsidRPr="00BA5981">
        <w:t>INTRODUCTION</w:t>
      </w:r>
      <w:bookmarkEnd w:id="2"/>
    </w:p>
    <w:p w14:paraId="64B178FC" w14:textId="77777777" w:rsidR="00F53657" w:rsidRPr="00531F32" w:rsidRDefault="00F53657" w:rsidP="002A5781">
      <w:pPr>
        <w:pStyle w:val="ATHeading2"/>
        <w:ind w:left="720"/>
      </w:pPr>
    </w:p>
    <w:p w14:paraId="077B364A" w14:textId="77777777" w:rsidR="00D93840" w:rsidRPr="00531F32" w:rsidRDefault="00D93840" w:rsidP="00293D3D">
      <w:pPr>
        <w:pStyle w:val="BodyText3"/>
        <w:rPr>
          <w:rFonts w:ascii="Helvetica" w:hAnsi="Helvetica" w:cs="Helvetica"/>
          <w:sz w:val="22"/>
          <w:szCs w:val="22"/>
        </w:rPr>
      </w:pPr>
    </w:p>
    <w:p w14:paraId="1CDE6716" w14:textId="77777777" w:rsidR="00D93840" w:rsidRPr="00BA5981" w:rsidRDefault="00D93840" w:rsidP="002A5781">
      <w:pPr>
        <w:pStyle w:val="Heading3"/>
        <w:ind w:left="284" w:hanging="284"/>
      </w:pPr>
      <w:bookmarkStart w:id="3" w:name="_Toc19005470"/>
      <w:r w:rsidRPr="00BA5981">
        <w:t>Purpose</w:t>
      </w:r>
      <w:bookmarkEnd w:id="3"/>
    </w:p>
    <w:p w14:paraId="1B25854B" w14:textId="77777777" w:rsidR="00D93840" w:rsidRPr="00531F32" w:rsidRDefault="00D93840" w:rsidP="00D93840">
      <w:pPr>
        <w:pStyle w:val="ATHeading3"/>
      </w:pPr>
    </w:p>
    <w:p w14:paraId="097760F8" w14:textId="77777777" w:rsidR="00EE19F4" w:rsidRPr="00BD0CBA" w:rsidRDefault="00D93840">
      <w:pPr>
        <w:ind w:left="720"/>
        <w:jc w:val="both"/>
        <w:rPr>
          <w:rFonts w:cs="Helvetica"/>
          <w:bCs/>
        </w:rPr>
      </w:pPr>
      <w:r w:rsidRPr="00BA5981">
        <w:rPr>
          <w:rFonts w:cs="Helvetica"/>
          <w:bCs/>
        </w:rPr>
        <w:t>The purpose of this policy is to set out a framework outlining The Schools of</w:t>
      </w:r>
      <w:r w:rsidR="009604E1" w:rsidRPr="00BA5981">
        <w:rPr>
          <w:rFonts w:cs="Helvetica"/>
          <w:bCs/>
        </w:rPr>
        <w:t xml:space="preserve"> King Edward VI in Birmingham (</w:t>
      </w:r>
      <w:r w:rsidRPr="00A95DDB">
        <w:rPr>
          <w:rFonts w:cs="Helvetica"/>
          <w:bCs/>
        </w:rPr>
        <w:t xml:space="preserve">the </w:t>
      </w:r>
      <w:r w:rsidR="009604E1" w:rsidRPr="00A95DDB">
        <w:rPr>
          <w:rFonts w:cs="Helvetica"/>
          <w:bCs/>
        </w:rPr>
        <w:t>‘</w:t>
      </w:r>
      <w:r w:rsidRPr="00A95DDB">
        <w:rPr>
          <w:rFonts w:cs="Helvetica"/>
          <w:bCs/>
        </w:rPr>
        <w:t>Foundation Charity</w:t>
      </w:r>
      <w:r w:rsidR="009604E1" w:rsidRPr="00A95DDB">
        <w:rPr>
          <w:rFonts w:cs="Helvetica"/>
          <w:bCs/>
        </w:rPr>
        <w:t>’</w:t>
      </w:r>
      <w:r w:rsidRPr="00A95DDB">
        <w:rPr>
          <w:rFonts w:cs="Helvetica"/>
          <w:bCs/>
        </w:rPr>
        <w:t>) and the King Edward VI Academy Trust’s (the ‘Academy Trust’) approach to safeguarding and child protection.</w:t>
      </w:r>
    </w:p>
    <w:p w14:paraId="43CFD1F3" w14:textId="77777777" w:rsidR="00E57123" w:rsidRPr="00D615A8" w:rsidRDefault="00D93840" w:rsidP="002A5781">
      <w:pPr>
        <w:pStyle w:val="Heading3"/>
        <w:ind w:left="284" w:hanging="284"/>
      </w:pPr>
      <w:bookmarkStart w:id="4" w:name="_Toc19005471"/>
      <w:r w:rsidRPr="00D615A8">
        <w:t>Definitions</w:t>
      </w:r>
      <w:bookmarkEnd w:id="4"/>
      <w:r w:rsidRPr="00D615A8">
        <w:t xml:space="preserve"> </w:t>
      </w:r>
    </w:p>
    <w:p w14:paraId="16B6388A" w14:textId="77777777" w:rsidR="00D93840" w:rsidRPr="00531F32" w:rsidRDefault="00D93840" w:rsidP="00D93840">
      <w:pPr>
        <w:autoSpaceDE w:val="0"/>
        <w:autoSpaceDN w:val="0"/>
        <w:adjustRightInd w:val="0"/>
        <w:spacing w:before="240" w:after="240" w:line="240" w:lineRule="auto"/>
        <w:ind w:left="720"/>
        <w:jc w:val="both"/>
        <w:rPr>
          <w:rFonts w:eastAsia="Times New Roman" w:cs="Helvetica"/>
        </w:rPr>
      </w:pPr>
      <w:r w:rsidRPr="00531F32">
        <w:rPr>
          <w:rFonts w:eastAsia="Times New Roman" w:cs="Helvetica"/>
        </w:rPr>
        <w:t xml:space="preserve">The Schools of King Edward VI in Birmingham (the ‘Foundation Charity’) (registration no. 529051) charity, comprises </w:t>
      </w:r>
      <w:r w:rsidR="00EE248F" w:rsidRPr="00531F32">
        <w:rPr>
          <w:rFonts w:eastAsia="Times New Roman" w:cs="Helvetica"/>
        </w:rPr>
        <w:t>of</w:t>
      </w:r>
      <w:r w:rsidRPr="00531F32">
        <w:rPr>
          <w:rFonts w:eastAsia="Times New Roman" w:cs="Helvetica"/>
        </w:rPr>
        <w:t xml:space="preserve"> two Independent Schools and the Foundation Office. The King Edward VI Academy Trust Birmingham (the ‘Academy Trust’) (registration no. 10654935) incorporates the Academies. (The Foundation Charity and the Academy Trust are collectively the ‘Foundation’.)</w:t>
      </w:r>
    </w:p>
    <w:p w14:paraId="67A3B0C4" w14:textId="77777777" w:rsidR="00293D3D" w:rsidRPr="00A95DDB" w:rsidRDefault="00293D3D" w:rsidP="002A5781">
      <w:pPr>
        <w:pStyle w:val="Heading4"/>
        <w:ind w:left="709" w:hanging="709"/>
      </w:pPr>
      <w:r w:rsidRPr="00A95DDB">
        <w:t xml:space="preserve">Safeguarding </w:t>
      </w:r>
      <w:r w:rsidRPr="002A5781">
        <w:t>and promoting the welfare of children</w:t>
      </w:r>
      <w:r w:rsidR="00A23D35" w:rsidRPr="00BA5981">
        <w:t xml:space="preserve"> is defined as:</w:t>
      </w:r>
      <w:r w:rsidRPr="00BA5981">
        <w:t xml:space="preserve"> </w:t>
      </w:r>
    </w:p>
    <w:p w14:paraId="0DC1369C" w14:textId="77777777" w:rsidR="00293D3D" w:rsidRPr="00531F32" w:rsidRDefault="00293D3D" w:rsidP="00293D3D">
      <w:pPr>
        <w:pStyle w:val="BodyText3"/>
        <w:rPr>
          <w:rFonts w:ascii="Helvetica" w:hAnsi="Helvetica" w:cs="Helvetica"/>
          <w:sz w:val="22"/>
          <w:szCs w:val="22"/>
        </w:rPr>
      </w:pPr>
    </w:p>
    <w:p w14:paraId="4858A543" w14:textId="77777777" w:rsidR="00293D3D" w:rsidRPr="00ED41E5" w:rsidRDefault="00293D3D" w:rsidP="00D93840">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Protecting children from maltreatment;</w:t>
      </w:r>
    </w:p>
    <w:p w14:paraId="0BC8C3B9" w14:textId="77777777" w:rsidR="00293D3D" w:rsidRPr="00ED41E5" w:rsidRDefault="00293D3D" w:rsidP="00D93840">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Preventing impairment of children's health or development;</w:t>
      </w:r>
    </w:p>
    <w:p w14:paraId="30095584" w14:textId="77777777" w:rsidR="00293D3D" w:rsidRPr="00ED41E5" w:rsidRDefault="00293D3D" w:rsidP="00D93840">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 xml:space="preserve">Ensuring that children are growing up </w:t>
      </w:r>
      <w:r w:rsidRPr="00ED41E5">
        <w:rPr>
          <w:rFonts w:ascii="Helvetica" w:hAnsi="Helvetica" w:cs="Helvetica"/>
          <w:noProof/>
          <w:sz w:val="24"/>
          <w:szCs w:val="24"/>
        </w:rPr>
        <w:t>in circumstances</w:t>
      </w:r>
      <w:r w:rsidRPr="00ED41E5">
        <w:rPr>
          <w:rFonts w:ascii="Helvetica" w:hAnsi="Helvetica" w:cs="Helvetica"/>
          <w:sz w:val="24"/>
          <w:szCs w:val="24"/>
        </w:rPr>
        <w:t xml:space="preserve"> consistent with the provision of safe and effective care; and</w:t>
      </w:r>
    </w:p>
    <w:p w14:paraId="71228377" w14:textId="77777777" w:rsidR="00293D3D" w:rsidRPr="00ED41E5" w:rsidRDefault="00293D3D" w:rsidP="00D93840">
      <w:pPr>
        <w:pStyle w:val="BodyText3"/>
        <w:numPr>
          <w:ilvl w:val="0"/>
          <w:numId w:val="19"/>
        </w:numPr>
        <w:jc w:val="both"/>
        <w:rPr>
          <w:rFonts w:ascii="Helvetica" w:hAnsi="Helvetica" w:cs="Helvetica"/>
          <w:sz w:val="24"/>
          <w:szCs w:val="24"/>
        </w:rPr>
      </w:pPr>
      <w:r w:rsidRPr="00ED41E5">
        <w:rPr>
          <w:rFonts w:ascii="Helvetica" w:hAnsi="Helvetica" w:cs="Helvetica"/>
          <w:sz w:val="24"/>
          <w:szCs w:val="24"/>
        </w:rPr>
        <w:t>Taking action to enable all children to have the best outcomes.</w:t>
      </w:r>
    </w:p>
    <w:p w14:paraId="541A5641" w14:textId="77777777" w:rsidR="00A23D35" w:rsidRPr="00ED41E5" w:rsidRDefault="00A23D35" w:rsidP="00A23D35">
      <w:pPr>
        <w:pStyle w:val="BodyText3"/>
        <w:ind w:left="1080"/>
        <w:jc w:val="both"/>
        <w:rPr>
          <w:rFonts w:ascii="Helvetica" w:hAnsi="Helvetica" w:cs="Helvetica"/>
          <w:sz w:val="24"/>
          <w:szCs w:val="24"/>
        </w:rPr>
      </w:pPr>
    </w:p>
    <w:p w14:paraId="116BD65B" w14:textId="77777777" w:rsidR="00293D3D" w:rsidRPr="00ED41E5" w:rsidRDefault="00293D3D" w:rsidP="00293D3D">
      <w:pPr>
        <w:pStyle w:val="BodyText3"/>
        <w:ind w:left="720"/>
        <w:jc w:val="both"/>
        <w:rPr>
          <w:rFonts w:ascii="Helvetica" w:hAnsi="Helvetica" w:cs="Helvetica"/>
          <w:sz w:val="24"/>
          <w:szCs w:val="24"/>
        </w:rPr>
      </w:pPr>
      <w:r w:rsidRPr="00ED41E5">
        <w:rPr>
          <w:rFonts w:ascii="Helvetica" w:eastAsia="Arial" w:hAnsi="Helvetica" w:cs="Helvetica"/>
          <w:spacing w:val="-1"/>
          <w:sz w:val="24"/>
          <w:szCs w:val="24"/>
        </w:rPr>
        <w:t>C</w:t>
      </w:r>
      <w:r w:rsidRPr="00ED41E5">
        <w:rPr>
          <w:rFonts w:ascii="Helvetica" w:eastAsia="Arial" w:hAnsi="Helvetica" w:cs="Helvetica"/>
          <w:sz w:val="24"/>
          <w:szCs w:val="24"/>
        </w:rPr>
        <w:t>h</w:t>
      </w:r>
      <w:r w:rsidRPr="00ED41E5">
        <w:rPr>
          <w:rFonts w:ascii="Helvetica" w:eastAsia="Arial" w:hAnsi="Helvetica" w:cs="Helvetica"/>
          <w:spacing w:val="1"/>
          <w:sz w:val="24"/>
          <w:szCs w:val="24"/>
        </w:rPr>
        <w:t>i</w:t>
      </w:r>
      <w:r w:rsidRPr="00ED41E5">
        <w:rPr>
          <w:rFonts w:ascii="Helvetica" w:eastAsia="Arial" w:hAnsi="Helvetica" w:cs="Helvetica"/>
          <w:spacing w:val="-1"/>
          <w:sz w:val="24"/>
          <w:szCs w:val="24"/>
        </w:rPr>
        <w:t>l</w:t>
      </w:r>
      <w:r w:rsidRPr="00ED41E5">
        <w:rPr>
          <w:rFonts w:ascii="Helvetica" w:eastAsia="Arial" w:hAnsi="Helvetica" w:cs="Helvetica"/>
          <w:sz w:val="24"/>
          <w:szCs w:val="24"/>
        </w:rPr>
        <w:t xml:space="preserve">dren </w:t>
      </w:r>
      <w:r w:rsidRPr="00ED41E5">
        <w:rPr>
          <w:rFonts w:ascii="Helvetica" w:eastAsia="Arial" w:hAnsi="Helvetica" w:cs="Helvetica"/>
          <w:noProof/>
          <w:spacing w:val="-1"/>
          <w:sz w:val="24"/>
          <w:szCs w:val="24"/>
        </w:rPr>
        <w:t>i</w:t>
      </w:r>
      <w:r w:rsidRPr="00ED41E5">
        <w:rPr>
          <w:rFonts w:ascii="Helvetica" w:eastAsia="Arial" w:hAnsi="Helvetica" w:cs="Helvetica"/>
          <w:noProof/>
          <w:spacing w:val="1"/>
          <w:sz w:val="24"/>
          <w:szCs w:val="24"/>
        </w:rPr>
        <w:t>n</w:t>
      </w:r>
      <w:r w:rsidRPr="00ED41E5">
        <w:rPr>
          <w:rFonts w:ascii="Helvetica" w:eastAsia="Arial" w:hAnsi="Helvetica" w:cs="Helvetica"/>
          <w:noProof/>
          <w:sz w:val="24"/>
          <w:szCs w:val="24"/>
        </w:rPr>
        <w:t>c</w:t>
      </w:r>
      <w:r w:rsidRPr="00ED41E5">
        <w:rPr>
          <w:rFonts w:ascii="Helvetica" w:eastAsia="Arial" w:hAnsi="Helvetica" w:cs="Helvetica"/>
          <w:noProof/>
          <w:spacing w:val="-1"/>
          <w:sz w:val="24"/>
          <w:szCs w:val="24"/>
        </w:rPr>
        <w:t>l</w:t>
      </w:r>
      <w:r w:rsidRPr="00ED41E5">
        <w:rPr>
          <w:rFonts w:ascii="Helvetica" w:eastAsia="Arial" w:hAnsi="Helvetica" w:cs="Helvetica"/>
          <w:noProof/>
          <w:sz w:val="24"/>
          <w:szCs w:val="24"/>
        </w:rPr>
        <w:t>ude</w:t>
      </w:r>
      <w:r w:rsidR="00A23D35" w:rsidRPr="00ED41E5">
        <w:rPr>
          <w:rFonts w:ascii="Helvetica" w:eastAsia="Arial" w:hAnsi="Helvetica" w:cs="Helvetica"/>
          <w:noProof/>
          <w:sz w:val="24"/>
          <w:szCs w:val="24"/>
        </w:rPr>
        <w:t>s</w:t>
      </w:r>
      <w:r w:rsidRPr="00ED41E5">
        <w:rPr>
          <w:rFonts w:ascii="Helvetica" w:eastAsia="Arial" w:hAnsi="Helvetica" w:cs="Helvetica"/>
          <w:sz w:val="24"/>
          <w:szCs w:val="24"/>
        </w:rPr>
        <w:t xml:space="preserve"> eve</w:t>
      </w:r>
      <w:r w:rsidRPr="00ED41E5">
        <w:rPr>
          <w:rFonts w:ascii="Helvetica" w:eastAsia="Arial" w:hAnsi="Helvetica" w:cs="Helvetica"/>
          <w:spacing w:val="2"/>
          <w:sz w:val="24"/>
          <w:szCs w:val="24"/>
        </w:rPr>
        <w:t>r</w:t>
      </w:r>
      <w:r w:rsidRPr="00ED41E5">
        <w:rPr>
          <w:rFonts w:ascii="Helvetica" w:eastAsia="Arial" w:hAnsi="Helvetica" w:cs="Helvetica"/>
          <w:sz w:val="24"/>
          <w:szCs w:val="24"/>
        </w:rPr>
        <w:t>yone under</w:t>
      </w:r>
      <w:r w:rsidRPr="00ED41E5">
        <w:rPr>
          <w:rFonts w:ascii="Helvetica" w:eastAsia="Arial" w:hAnsi="Helvetica" w:cs="Helvetica"/>
          <w:spacing w:val="2"/>
          <w:sz w:val="24"/>
          <w:szCs w:val="24"/>
        </w:rPr>
        <w:t xml:space="preserve"> </w:t>
      </w:r>
      <w:r w:rsidRPr="00ED41E5">
        <w:rPr>
          <w:rFonts w:ascii="Helvetica" w:eastAsia="Arial" w:hAnsi="Helvetica" w:cs="Helvetica"/>
          <w:spacing w:val="1"/>
          <w:sz w:val="24"/>
          <w:szCs w:val="24"/>
        </w:rPr>
        <w:t>t</w:t>
      </w:r>
      <w:r w:rsidRPr="00ED41E5">
        <w:rPr>
          <w:rFonts w:ascii="Helvetica" w:eastAsia="Arial" w:hAnsi="Helvetica" w:cs="Helvetica"/>
          <w:sz w:val="24"/>
          <w:szCs w:val="24"/>
        </w:rPr>
        <w:t>he</w:t>
      </w:r>
      <w:r w:rsidRPr="00ED41E5">
        <w:rPr>
          <w:rFonts w:ascii="Helvetica" w:eastAsia="Arial" w:hAnsi="Helvetica" w:cs="Helvetica"/>
          <w:spacing w:val="-1"/>
          <w:sz w:val="24"/>
          <w:szCs w:val="24"/>
        </w:rPr>
        <w:t xml:space="preserve"> </w:t>
      </w:r>
      <w:r w:rsidRPr="00ED41E5">
        <w:rPr>
          <w:rFonts w:ascii="Helvetica" w:eastAsia="Arial" w:hAnsi="Helvetica" w:cs="Helvetica"/>
          <w:sz w:val="24"/>
          <w:szCs w:val="24"/>
        </w:rPr>
        <w:t>age of</w:t>
      </w:r>
      <w:r w:rsidRPr="00ED41E5">
        <w:rPr>
          <w:rFonts w:ascii="Helvetica" w:eastAsia="Arial" w:hAnsi="Helvetica" w:cs="Helvetica"/>
          <w:spacing w:val="-2"/>
          <w:sz w:val="24"/>
          <w:szCs w:val="24"/>
        </w:rPr>
        <w:t xml:space="preserve"> </w:t>
      </w:r>
      <w:r w:rsidRPr="00ED41E5">
        <w:rPr>
          <w:rFonts w:ascii="Helvetica" w:eastAsia="Arial" w:hAnsi="Helvetica" w:cs="Helvetica"/>
          <w:sz w:val="24"/>
          <w:szCs w:val="24"/>
        </w:rPr>
        <w:t>18</w:t>
      </w:r>
      <w:r w:rsidRPr="00ED41E5">
        <w:rPr>
          <w:rFonts w:ascii="Helvetica" w:hAnsi="Helvetica" w:cs="Helvetica"/>
          <w:sz w:val="24"/>
          <w:szCs w:val="24"/>
        </w:rPr>
        <w:t>.</w:t>
      </w:r>
    </w:p>
    <w:p w14:paraId="710B1342" w14:textId="77777777" w:rsidR="00293D3D" w:rsidRPr="002A5781" w:rsidRDefault="00293D3D" w:rsidP="002A5781">
      <w:pPr>
        <w:pStyle w:val="Heading4"/>
        <w:numPr>
          <w:ilvl w:val="0"/>
          <w:numId w:val="0"/>
        </w:numPr>
        <w:ind w:left="709"/>
      </w:pPr>
    </w:p>
    <w:p w14:paraId="50EEBFA4" w14:textId="77777777" w:rsidR="00293D3D" w:rsidRPr="002A5781" w:rsidRDefault="00A23D35" w:rsidP="002A5781">
      <w:pPr>
        <w:pStyle w:val="Heading4"/>
        <w:ind w:left="709" w:hanging="709"/>
      </w:pPr>
      <w:r w:rsidRPr="002A5781">
        <w:t xml:space="preserve">The </w:t>
      </w:r>
      <w:r w:rsidR="00EE248F" w:rsidRPr="002A5781">
        <w:t xml:space="preserve">Foundation </w:t>
      </w:r>
      <w:r w:rsidR="00293D3D" w:rsidRPr="002A5781">
        <w:t>is committed to safeguarding and promoting the welfare of all its pupils/students.  We believe that:</w:t>
      </w:r>
    </w:p>
    <w:p w14:paraId="723AC95F" w14:textId="77777777" w:rsidR="00293D3D" w:rsidRPr="00531F32" w:rsidRDefault="00293D3D" w:rsidP="00293D3D">
      <w:pPr>
        <w:pStyle w:val="BodyText3"/>
        <w:rPr>
          <w:rFonts w:ascii="Helvetica" w:hAnsi="Helvetica" w:cs="Helvetica"/>
          <w:sz w:val="22"/>
          <w:szCs w:val="22"/>
        </w:rPr>
      </w:pPr>
    </w:p>
    <w:p w14:paraId="544C36B3"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All children/young people have the right to be protected from harm, abuse and neglect;</w:t>
      </w:r>
    </w:p>
    <w:p w14:paraId="0ADB4E2B" w14:textId="77777777" w:rsidR="00293D3D" w:rsidRPr="00ED41E5" w:rsidRDefault="00293D3D" w:rsidP="002A5781">
      <w:pPr>
        <w:pStyle w:val="BodyText3"/>
        <w:numPr>
          <w:ilvl w:val="0"/>
          <w:numId w:val="2"/>
        </w:numPr>
        <w:tabs>
          <w:tab w:val="clear" w:pos="1080"/>
        </w:tabs>
        <w:jc w:val="both"/>
        <w:rPr>
          <w:rFonts w:ascii="Helvetica" w:hAnsi="Helvetica" w:cs="Helvetica"/>
          <w:sz w:val="24"/>
          <w:szCs w:val="24"/>
        </w:rPr>
      </w:pPr>
      <w:r w:rsidRPr="00ED41E5">
        <w:rPr>
          <w:rFonts w:ascii="Helvetica" w:hAnsi="Helvetica" w:cs="Helvetica"/>
          <w:sz w:val="24"/>
          <w:szCs w:val="24"/>
        </w:rPr>
        <w:t>That every child has the right to an education and children/young people need to be safe and to feel safe in school;</w:t>
      </w:r>
    </w:p>
    <w:p w14:paraId="1A5272A2"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 xml:space="preserve">Children/young people need support that matches their individual needs, including those who may have experienced abuse; </w:t>
      </w:r>
    </w:p>
    <w:p w14:paraId="68046E5E"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All children/young people have the right to express their views, feelings and wishes and voice their values and beliefs;</w:t>
      </w:r>
    </w:p>
    <w:p w14:paraId="0D0AEADC" w14:textId="17F0B36E"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 xml:space="preserve">All children/young people should be encouraged to respect each other’s values and support </w:t>
      </w:r>
      <w:r w:rsidR="00C73EB0" w:rsidRPr="00976116">
        <w:rPr>
          <w:rFonts w:ascii="Helvetica" w:hAnsi="Helvetica" w:cs="Helvetica"/>
          <w:sz w:val="24"/>
          <w:szCs w:val="24"/>
        </w:rPr>
        <w:t>each other.</w:t>
      </w:r>
    </w:p>
    <w:p w14:paraId="76E0C42C"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 xml:space="preserve">All children/young people have the right to be </w:t>
      </w:r>
      <w:r w:rsidRPr="00ED41E5">
        <w:rPr>
          <w:rFonts w:ascii="Helvetica" w:hAnsi="Helvetica" w:cs="Helvetica"/>
          <w:noProof/>
          <w:sz w:val="24"/>
          <w:szCs w:val="24"/>
        </w:rPr>
        <w:t>supported</w:t>
      </w:r>
      <w:r w:rsidRPr="00ED41E5">
        <w:rPr>
          <w:rFonts w:ascii="Helvetica" w:hAnsi="Helvetica" w:cs="Helvetica"/>
          <w:sz w:val="24"/>
          <w:szCs w:val="24"/>
        </w:rPr>
        <w:t xml:space="preserve"> to meet their emotional and social needs as well as their educational needs – a happy, healthy, sociable child/young person will achieve better educationally;</w:t>
      </w:r>
    </w:p>
    <w:p w14:paraId="27D2CC6A"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lastRenderedPageBreak/>
        <w:t xml:space="preserve">Schools must contribute to the prevention of abuse, victimisation, bullying (including homophobic, bi-phobic, trans-phobic and cyber-bullying), exploitation, extreme behaviours, discriminatory views and </w:t>
      </w:r>
      <w:r w:rsidRPr="00ED41E5">
        <w:rPr>
          <w:rFonts w:ascii="Helvetica" w:hAnsi="Helvetica" w:cs="Helvetica"/>
          <w:noProof/>
          <w:sz w:val="24"/>
          <w:szCs w:val="24"/>
        </w:rPr>
        <w:t>risk</w:t>
      </w:r>
      <w:r w:rsidR="00317BA1" w:rsidRPr="00ED41E5">
        <w:rPr>
          <w:rFonts w:ascii="Helvetica" w:hAnsi="Helvetica" w:cs="Helvetica"/>
          <w:noProof/>
          <w:sz w:val="24"/>
          <w:szCs w:val="24"/>
        </w:rPr>
        <w:t>-</w:t>
      </w:r>
      <w:r w:rsidRPr="00ED41E5">
        <w:rPr>
          <w:rFonts w:ascii="Helvetica" w:hAnsi="Helvetica" w:cs="Helvetica"/>
          <w:noProof/>
          <w:sz w:val="24"/>
          <w:szCs w:val="24"/>
        </w:rPr>
        <w:t>taking</w:t>
      </w:r>
      <w:r w:rsidRPr="00ED41E5">
        <w:rPr>
          <w:rFonts w:ascii="Helvetica" w:hAnsi="Helvetica" w:cs="Helvetica"/>
          <w:sz w:val="24"/>
          <w:szCs w:val="24"/>
        </w:rPr>
        <w:t xml:space="preserve"> behaviours; and</w:t>
      </w:r>
    </w:p>
    <w:p w14:paraId="5CF8BEDF" w14:textId="77777777" w:rsidR="00293D3D" w:rsidRPr="00ED41E5" w:rsidRDefault="00293D3D" w:rsidP="00293D3D">
      <w:pPr>
        <w:pStyle w:val="BodyText3"/>
        <w:numPr>
          <w:ilvl w:val="0"/>
          <w:numId w:val="2"/>
        </w:numPr>
        <w:jc w:val="both"/>
        <w:rPr>
          <w:rFonts w:ascii="Helvetica" w:hAnsi="Helvetica" w:cs="Helvetica"/>
          <w:sz w:val="24"/>
          <w:szCs w:val="24"/>
        </w:rPr>
      </w:pPr>
      <w:r w:rsidRPr="00ED41E5">
        <w:rPr>
          <w:rFonts w:ascii="Helvetica" w:hAnsi="Helvetica" w:cs="Helvetica"/>
          <w:sz w:val="24"/>
          <w:szCs w:val="24"/>
        </w:rPr>
        <w:t xml:space="preserve">All staff and visitors have an </w:t>
      </w:r>
      <w:r w:rsidRPr="00ED41E5">
        <w:rPr>
          <w:rFonts w:ascii="Helvetica" w:hAnsi="Helvetica" w:cs="Helvetica"/>
          <w:noProof/>
          <w:sz w:val="24"/>
          <w:szCs w:val="24"/>
        </w:rPr>
        <w:t>important</w:t>
      </w:r>
      <w:r w:rsidRPr="00ED41E5">
        <w:rPr>
          <w:rFonts w:ascii="Helvetica" w:hAnsi="Helvetica" w:cs="Helvetica"/>
          <w:sz w:val="24"/>
          <w:szCs w:val="24"/>
        </w:rPr>
        <w:t xml:space="preserve"> role to play in safeguarding children and protecting them from abuse.</w:t>
      </w:r>
    </w:p>
    <w:p w14:paraId="4DBF4BF9" w14:textId="77777777" w:rsidR="00293D3D" w:rsidRPr="002A5781" w:rsidRDefault="00293D3D" w:rsidP="00293D3D">
      <w:pPr>
        <w:pStyle w:val="BodyText3"/>
        <w:rPr>
          <w:rFonts w:ascii="Helvetica" w:hAnsi="Helvetica" w:cs="Helvetica"/>
          <w:b/>
          <w:sz w:val="22"/>
          <w:szCs w:val="22"/>
        </w:rPr>
      </w:pPr>
    </w:p>
    <w:p w14:paraId="3ED27CED" w14:textId="77777777" w:rsidR="00293D3D" w:rsidRPr="00BA5981" w:rsidRDefault="00A23D35" w:rsidP="002A5781">
      <w:pPr>
        <w:pStyle w:val="Heading4"/>
        <w:ind w:left="709" w:hanging="709"/>
      </w:pPr>
      <w:r w:rsidRPr="002A5781">
        <w:rPr>
          <w:b/>
          <w:bCs w:val="0"/>
          <w:sz w:val="22"/>
          <w:szCs w:val="22"/>
        </w:rPr>
        <w:t xml:space="preserve">The </w:t>
      </w:r>
      <w:r w:rsidR="00EE248F" w:rsidRPr="002A5781">
        <w:rPr>
          <w:b/>
          <w:bCs w:val="0"/>
          <w:sz w:val="22"/>
          <w:szCs w:val="22"/>
        </w:rPr>
        <w:t xml:space="preserve">Foundation </w:t>
      </w:r>
      <w:r w:rsidR="00293D3D" w:rsidRPr="002A5781">
        <w:rPr>
          <w:b/>
          <w:bCs w:val="0"/>
          <w:sz w:val="22"/>
          <w:szCs w:val="22"/>
        </w:rPr>
        <w:t xml:space="preserve">will fulfil </w:t>
      </w:r>
      <w:r w:rsidR="00317BA1" w:rsidRPr="002A5781">
        <w:rPr>
          <w:b/>
          <w:bCs w:val="0"/>
          <w:sz w:val="22"/>
          <w:szCs w:val="22"/>
        </w:rPr>
        <w:t>its</w:t>
      </w:r>
      <w:r w:rsidR="00293D3D" w:rsidRPr="002A5781">
        <w:rPr>
          <w:b/>
          <w:bCs w:val="0"/>
          <w:sz w:val="22"/>
          <w:szCs w:val="22"/>
        </w:rPr>
        <w:t xml:space="preserve"> local and national responsibilities as laid </w:t>
      </w:r>
      <w:r w:rsidRPr="002A5781">
        <w:rPr>
          <w:b/>
          <w:bCs w:val="0"/>
          <w:sz w:val="22"/>
          <w:szCs w:val="22"/>
        </w:rPr>
        <w:t>out in the</w:t>
      </w:r>
      <w:r w:rsidRPr="002A5781">
        <w:t xml:space="preserve"> following documents:</w:t>
      </w:r>
    </w:p>
    <w:p w14:paraId="2C0F7866" w14:textId="77777777" w:rsidR="00293D3D" w:rsidRPr="00531F32" w:rsidRDefault="00293D3D" w:rsidP="002A5781">
      <w:pPr>
        <w:pStyle w:val="BodyText3"/>
        <w:ind w:left="1080"/>
        <w:jc w:val="both"/>
        <w:rPr>
          <w:rFonts w:ascii="Helvetica" w:hAnsi="Helvetica" w:cs="Helvetica"/>
          <w:sz w:val="22"/>
          <w:szCs w:val="22"/>
        </w:rPr>
      </w:pPr>
    </w:p>
    <w:p w14:paraId="688AB4E6" w14:textId="77777777" w:rsidR="00293D3D" w:rsidRPr="002A5781" w:rsidRDefault="00293D3D" w:rsidP="002A5781">
      <w:pPr>
        <w:pStyle w:val="BodyText3"/>
        <w:numPr>
          <w:ilvl w:val="0"/>
          <w:numId w:val="2"/>
        </w:numPr>
        <w:rPr>
          <w:rStyle w:val="Hyperlink"/>
        </w:rPr>
      </w:pPr>
      <w:r w:rsidRPr="002A5781">
        <w:rPr>
          <w:rStyle w:val="Hyperlink"/>
        </w:rPr>
        <w:t xml:space="preserve">The most recent version of </w:t>
      </w:r>
      <w:hyperlink r:id="rId13" w:history="1">
        <w:r w:rsidRPr="002A5781">
          <w:rPr>
            <w:rStyle w:val="Hyperlink"/>
          </w:rPr>
          <w:t>Working Together to Safeguard Children</w:t>
        </w:r>
      </w:hyperlink>
      <w:r w:rsidRPr="002A5781">
        <w:rPr>
          <w:rStyle w:val="Hyperlink"/>
        </w:rPr>
        <w:t xml:space="preserve"> (DfE)</w:t>
      </w:r>
    </w:p>
    <w:p w14:paraId="2C4ABF36" w14:textId="5905BF24" w:rsidR="00293D3D" w:rsidRPr="002A5781" w:rsidRDefault="00293D3D" w:rsidP="002A5781">
      <w:pPr>
        <w:pStyle w:val="BodyText3"/>
        <w:numPr>
          <w:ilvl w:val="0"/>
          <w:numId w:val="2"/>
        </w:numPr>
        <w:rPr>
          <w:rStyle w:val="Hyperlink"/>
        </w:rPr>
      </w:pPr>
      <w:r w:rsidRPr="002A5781">
        <w:rPr>
          <w:rStyle w:val="Hyperlink"/>
          <w:rFonts w:eastAsiaTheme="minorHAnsi"/>
        </w:rPr>
        <w:t xml:space="preserve">The most recent version of </w:t>
      </w:r>
      <w:hyperlink r:id="rId14" w:history="1">
        <w:r w:rsidRPr="002A5781">
          <w:rPr>
            <w:rStyle w:val="Hyperlink"/>
          </w:rPr>
          <w:t>Keeping Children Safe in Education</w:t>
        </w:r>
      </w:hyperlink>
      <w:r w:rsidRPr="002A5781">
        <w:rPr>
          <w:rStyle w:val="Hyperlink"/>
          <w:rFonts w:eastAsiaTheme="minorHAnsi"/>
        </w:rPr>
        <w:t>: Statutory guidance for schools and colleges (DfE Sept 20</w:t>
      </w:r>
      <w:r w:rsidR="00156CF1">
        <w:rPr>
          <w:rStyle w:val="Hyperlink"/>
          <w:rFonts w:eastAsiaTheme="minorHAnsi"/>
        </w:rPr>
        <w:t>21</w:t>
      </w:r>
      <w:r w:rsidRPr="002A5781">
        <w:rPr>
          <w:rStyle w:val="Hyperlink"/>
          <w:rFonts w:eastAsiaTheme="minorHAnsi"/>
        </w:rPr>
        <w:t>)</w:t>
      </w:r>
    </w:p>
    <w:p w14:paraId="4A96446C" w14:textId="77777777" w:rsidR="00612202" w:rsidRPr="002A5781" w:rsidRDefault="002A1CF4" w:rsidP="002A5781">
      <w:pPr>
        <w:pStyle w:val="BodyText3"/>
        <w:numPr>
          <w:ilvl w:val="0"/>
          <w:numId w:val="2"/>
        </w:numPr>
        <w:rPr>
          <w:rStyle w:val="Hyperlink"/>
        </w:rPr>
      </w:pPr>
      <w:hyperlink r:id="rId15" w:history="1">
        <w:r w:rsidR="00293D3D" w:rsidRPr="005C1311">
          <w:rPr>
            <w:rStyle w:val="Hyperlink"/>
          </w:rPr>
          <w:t>West Midlands Safeguarding Children Procedures</w:t>
        </w:r>
      </w:hyperlink>
      <w:r w:rsidR="00293D3D" w:rsidRPr="002A5781">
        <w:rPr>
          <w:rStyle w:val="Hyperlink"/>
        </w:rPr>
        <w:t xml:space="preserve"> </w:t>
      </w:r>
    </w:p>
    <w:p w14:paraId="01CBB9DB" w14:textId="77777777" w:rsidR="00293D3D" w:rsidRPr="002A5781" w:rsidRDefault="002A1CF4" w:rsidP="002A5781">
      <w:pPr>
        <w:pStyle w:val="BodyText3"/>
        <w:numPr>
          <w:ilvl w:val="0"/>
          <w:numId w:val="2"/>
        </w:numPr>
        <w:rPr>
          <w:rStyle w:val="Hyperlink"/>
        </w:rPr>
      </w:pPr>
      <w:hyperlink r:id="rId16" w:history="1">
        <w:r w:rsidR="00293D3D" w:rsidRPr="002A5781">
          <w:rPr>
            <w:rStyle w:val="Hyperlink"/>
          </w:rPr>
          <w:t>The Education Act 2002</w:t>
        </w:r>
      </w:hyperlink>
      <w:r w:rsidR="00293D3D" w:rsidRPr="002A5781">
        <w:rPr>
          <w:rStyle w:val="Hyperlink"/>
        </w:rPr>
        <w:t xml:space="preserve"> s175</w:t>
      </w:r>
    </w:p>
    <w:p w14:paraId="7FA5B922" w14:textId="77777777" w:rsidR="00293D3D" w:rsidRPr="002A5781" w:rsidRDefault="002A1CF4" w:rsidP="002A5781">
      <w:pPr>
        <w:pStyle w:val="BodyText3"/>
        <w:numPr>
          <w:ilvl w:val="0"/>
          <w:numId w:val="2"/>
        </w:numPr>
        <w:rPr>
          <w:rStyle w:val="Hyperlink"/>
          <w:b/>
        </w:rPr>
      </w:pPr>
      <w:hyperlink r:id="rId17" w:history="1">
        <w:r w:rsidR="00293D3D" w:rsidRPr="002A5781">
          <w:rPr>
            <w:rStyle w:val="Hyperlink"/>
          </w:rPr>
          <w:t>Mental Health and Behaviour in Schools: Departmental Advice</w:t>
        </w:r>
      </w:hyperlink>
      <w:r w:rsidR="00293D3D" w:rsidRPr="002A5781">
        <w:rPr>
          <w:rStyle w:val="Hyperlink"/>
        </w:rPr>
        <w:t xml:space="preserve"> </w:t>
      </w:r>
    </w:p>
    <w:p w14:paraId="13BC3E80" w14:textId="77777777" w:rsidR="00293D3D" w:rsidRPr="002A5781" w:rsidRDefault="002A1CF4" w:rsidP="002A5781">
      <w:pPr>
        <w:pStyle w:val="BodyText3"/>
        <w:numPr>
          <w:ilvl w:val="0"/>
          <w:numId w:val="2"/>
        </w:numPr>
        <w:rPr>
          <w:rStyle w:val="Hyperlink"/>
        </w:rPr>
      </w:pPr>
      <w:hyperlink r:id="rId18" w:history="1">
        <w:r w:rsidR="00293D3D" w:rsidRPr="002A5781">
          <w:rPr>
            <w:rStyle w:val="Hyperlink"/>
          </w:rPr>
          <w:t>Sexting in Schools &amp; Colleges – responding to incidents and safeguarding young people</w:t>
        </w:r>
      </w:hyperlink>
      <w:r w:rsidR="00293D3D" w:rsidRPr="002A5781">
        <w:rPr>
          <w:rStyle w:val="Hyperlink"/>
          <w:rFonts w:eastAsiaTheme="minorHAnsi"/>
        </w:rPr>
        <w:t xml:space="preserve"> (UKCCIS) 2016</w:t>
      </w:r>
    </w:p>
    <w:p w14:paraId="61D24291" w14:textId="77777777" w:rsidR="002D74A9" w:rsidRPr="00ED41E5" w:rsidRDefault="002A1CF4" w:rsidP="002A5781">
      <w:pPr>
        <w:pStyle w:val="BodyText3"/>
        <w:numPr>
          <w:ilvl w:val="0"/>
          <w:numId w:val="2"/>
        </w:numPr>
        <w:rPr>
          <w:rStyle w:val="Hyperlink"/>
          <w:bCs w:val="0"/>
        </w:rPr>
      </w:pPr>
      <w:hyperlink r:id="rId19" w:history="1">
        <w:r w:rsidR="00293D3D" w:rsidRPr="002A5781">
          <w:rPr>
            <w:rStyle w:val="Hyperlink"/>
            <w:rFonts w:eastAsiaTheme="minorHAnsi"/>
          </w:rPr>
          <w:t>General Data Protection Legislation (2018)</w:t>
        </w:r>
      </w:hyperlink>
    </w:p>
    <w:p w14:paraId="6080DEB5" w14:textId="77777777" w:rsidR="003B5A25" w:rsidRPr="00ED41E5" w:rsidRDefault="003B5A25" w:rsidP="002A5781">
      <w:pPr>
        <w:pStyle w:val="BodyText3"/>
        <w:numPr>
          <w:ilvl w:val="0"/>
          <w:numId w:val="2"/>
        </w:numPr>
        <w:rPr>
          <w:rStyle w:val="Hyperlink"/>
          <w:bCs w:val="0"/>
        </w:rPr>
      </w:pPr>
      <w:r>
        <w:rPr>
          <w:rStyle w:val="Hyperlink"/>
          <w:rFonts w:eastAsiaTheme="minorHAnsi"/>
        </w:rPr>
        <w:t>Review of sexual abuse in schools and colleges (Ofsted 2021)</w:t>
      </w:r>
    </w:p>
    <w:p w14:paraId="37B66355" w14:textId="488A03D4" w:rsidR="00531F32" w:rsidRPr="00BA5981" w:rsidRDefault="003B5A25" w:rsidP="002A5781">
      <w:pPr>
        <w:pStyle w:val="BodyText3"/>
        <w:numPr>
          <w:ilvl w:val="0"/>
          <w:numId w:val="2"/>
        </w:numPr>
        <w:rPr>
          <w:rStyle w:val="Hyperlink"/>
          <w:bCs w:val="0"/>
        </w:rPr>
      </w:pPr>
      <w:r>
        <w:rPr>
          <w:rStyle w:val="Hyperlink"/>
          <w:rFonts w:eastAsiaTheme="minorHAnsi"/>
        </w:rPr>
        <w:t>Relationships Education, Relationships and Sex Education (RSE) and Health Education</w:t>
      </w:r>
      <w:r w:rsidR="00C654D8">
        <w:rPr>
          <w:rStyle w:val="Hyperlink"/>
          <w:rFonts w:eastAsiaTheme="minorHAnsi"/>
        </w:rPr>
        <w:t xml:space="preserve"> (updated July 2020)</w:t>
      </w:r>
      <w:r w:rsidR="001E5B07" w:rsidRPr="002A5781">
        <w:rPr>
          <w:rStyle w:val="Hyperlink"/>
          <w:rFonts w:eastAsiaTheme="minorHAnsi"/>
        </w:rPr>
        <w:t xml:space="preserve"> </w:t>
      </w:r>
    </w:p>
    <w:p w14:paraId="6B0D7B82" w14:textId="77777777" w:rsidR="000E425F" w:rsidRDefault="000E425F">
      <w:pPr>
        <w:pStyle w:val="BodyText3"/>
        <w:rPr>
          <w:rStyle w:val="Hyperlink"/>
        </w:rPr>
      </w:pPr>
    </w:p>
    <w:p w14:paraId="7F481CF0" w14:textId="77777777" w:rsidR="00BE1F0F" w:rsidRPr="00ED41E5" w:rsidRDefault="00BE1F0F" w:rsidP="000E425F">
      <w:pPr>
        <w:pStyle w:val="BodyText3"/>
        <w:ind w:left="567"/>
        <w:rPr>
          <w:rFonts w:ascii="Helvetica" w:hAnsi="Helvetica" w:cs="Helvetica"/>
          <w:bCs/>
          <w:sz w:val="24"/>
          <w:szCs w:val="24"/>
        </w:rPr>
      </w:pPr>
      <w:r w:rsidRPr="00ED41E5">
        <w:rPr>
          <w:rFonts w:ascii="Helvetica" w:hAnsi="Helvetica" w:cs="Helvetica"/>
          <w:bCs/>
          <w:sz w:val="24"/>
          <w:szCs w:val="24"/>
        </w:rPr>
        <w:t>In our school, the following people will take the lead in these areas:</w:t>
      </w:r>
    </w:p>
    <w:p w14:paraId="0C8B26FD" w14:textId="77777777" w:rsidR="00BE1F0F" w:rsidRPr="00ED41E5" w:rsidRDefault="00BE1F0F" w:rsidP="000E425F">
      <w:pPr>
        <w:pStyle w:val="BodyText3"/>
        <w:ind w:left="567"/>
        <w:rPr>
          <w:rFonts w:ascii="Helvetica" w:hAnsi="Helvetica" w:cs="Helvetica"/>
          <w:bCs/>
          <w:sz w:val="24"/>
          <w:szCs w:val="24"/>
        </w:rPr>
      </w:pPr>
    </w:p>
    <w:p w14:paraId="51637EDE" w14:textId="272A9048" w:rsidR="00BE1F0F" w:rsidRPr="00ED41E5" w:rsidRDefault="00832D7A">
      <w:pPr>
        <w:pStyle w:val="BodyText3"/>
        <w:numPr>
          <w:ilvl w:val="0"/>
          <w:numId w:val="320"/>
        </w:numPr>
        <w:rPr>
          <w:rFonts w:ascii="Helvetica" w:hAnsi="Helvetica" w:cs="Helvetica"/>
          <w:b/>
          <w:sz w:val="24"/>
          <w:szCs w:val="24"/>
        </w:rPr>
      </w:pPr>
      <w:r w:rsidRPr="00ED41E5">
        <w:rPr>
          <w:rFonts w:ascii="Helvetica" w:hAnsi="Helvetica" w:cs="Helvetica"/>
          <w:bCs/>
          <w:sz w:val="24"/>
          <w:szCs w:val="24"/>
        </w:rPr>
        <w:t xml:space="preserve">The Data </w:t>
      </w:r>
      <w:r w:rsidR="00BE1F0F" w:rsidRPr="00ED41E5">
        <w:rPr>
          <w:rFonts w:ascii="Helvetica" w:hAnsi="Helvetica" w:cs="Helvetica"/>
          <w:bCs/>
          <w:sz w:val="24"/>
          <w:szCs w:val="24"/>
        </w:rPr>
        <w:t>Protection Officer is:</w:t>
      </w:r>
      <w:r w:rsidR="00DC5146">
        <w:rPr>
          <w:rFonts w:ascii="Helvetica" w:hAnsi="Helvetica" w:cs="Helvetica"/>
          <w:bCs/>
          <w:sz w:val="24"/>
          <w:szCs w:val="24"/>
        </w:rPr>
        <w:t xml:space="preserve"> </w:t>
      </w:r>
      <w:r w:rsidR="00DC5146" w:rsidRPr="00DC5146">
        <w:rPr>
          <w:rFonts w:ascii="Helvetica" w:hAnsi="Helvetica" w:cs="Helvetica"/>
          <w:b/>
          <w:sz w:val="24"/>
          <w:szCs w:val="24"/>
        </w:rPr>
        <w:t>Sobia Yousaf</w:t>
      </w:r>
      <w:r w:rsidR="00BE1F0F" w:rsidRPr="00ED41E5">
        <w:rPr>
          <w:rFonts w:ascii="Helvetica" w:hAnsi="Helvetica" w:cs="Helvetica"/>
          <w:bCs/>
          <w:sz w:val="24"/>
          <w:szCs w:val="24"/>
        </w:rPr>
        <w:t xml:space="preserve"> </w:t>
      </w:r>
    </w:p>
    <w:p w14:paraId="7106E502" w14:textId="6D4AF8BA" w:rsidR="00832D7A" w:rsidRPr="00ED41E5" w:rsidRDefault="00832D7A" w:rsidP="002A5781">
      <w:pPr>
        <w:pStyle w:val="BodyText3"/>
        <w:numPr>
          <w:ilvl w:val="0"/>
          <w:numId w:val="320"/>
        </w:numPr>
        <w:rPr>
          <w:rFonts w:ascii="Helvetica" w:hAnsi="Helvetica" w:cs="Helvetica"/>
          <w:bCs/>
          <w:sz w:val="24"/>
          <w:szCs w:val="24"/>
        </w:rPr>
      </w:pPr>
      <w:r w:rsidRPr="00ED41E5">
        <w:rPr>
          <w:rFonts w:ascii="Helvetica" w:hAnsi="Helvetica" w:cs="Helvetica"/>
          <w:bCs/>
          <w:sz w:val="24"/>
          <w:szCs w:val="24"/>
        </w:rPr>
        <w:t>Our Data Protection Lead is:</w:t>
      </w:r>
      <w:r w:rsidR="00DC5146">
        <w:rPr>
          <w:rFonts w:ascii="Helvetica" w:hAnsi="Helvetica" w:cs="Helvetica"/>
          <w:bCs/>
          <w:sz w:val="24"/>
          <w:szCs w:val="24"/>
        </w:rPr>
        <w:t xml:space="preserve"> </w:t>
      </w:r>
      <w:r w:rsidR="00DC5146" w:rsidRPr="00DC5146">
        <w:rPr>
          <w:rFonts w:ascii="Helvetica" w:hAnsi="Helvetica" w:cs="Helvetica"/>
          <w:b/>
          <w:sz w:val="24"/>
          <w:szCs w:val="24"/>
        </w:rPr>
        <w:t>Sobia Yousaf</w:t>
      </w:r>
    </w:p>
    <w:p w14:paraId="308C802E" w14:textId="425F88A3" w:rsidR="000E425F" w:rsidRPr="00ED41E5" w:rsidRDefault="00BE1F0F" w:rsidP="002A5781">
      <w:pPr>
        <w:pStyle w:val="BodyText3"/>
        <w:numPr>
          <w:ilvl w:val="0"/>
          <w:numId w:val="320"/>
        </w:numPr>
        <w:rPr>
          <w:rFonts w:ascii="Helvetica" w:hAnsi="Helvetica" w:cs="Helvetica"/>
          <w:bCs/>
          <w:sz w:val="24"/>
          <w:szCs w:val="24"/>
        </w:rPr>
      </w:pPr>
      <w:r w:rsidRPr="00ED41E5">
        <w:rPr>
          <w:rFonts w:ascii="Helvetica" w:hAnsi="Helvetica" w:cs="Helvetica"/>
          <w:bCs/>
          <w:sz w:val="24"/>
          <w:szCs w:val="24"/>
        </w:rPr>
        <w:t xml:space="preserve">Our Rights Respecting link is: </w:t>
      </w:r>
      <w:r w:rsidR="00DC5146">
        <w:rPr>
          <w:rFonts w:ascii="Helvetica" w:hAnsi="Helvetica" w:cs="Helvetica"/>
          <w:b/>
          <w:sz w:val="24"/>
          <w:szCs w:val="24"/>
        </w:rPr>
        <w:t>Saira Saeed</w:t>
      </w:r>
    </w:p>
    <w:p w14:paraId="191E2155" w14:textId="75F54342" w:rsidR="00BE1F0F" w:rsidRPr="00ED41E5" w:rsidRDefault="00BE1F0F" w:rsidP="002A5781">
      <w:pPr>
        <w:pStyle w:val="BodyText3"/>
        <w:numPr>
          <w:ilvl w:val="0"/>
          <w:numId w:val="320"/>
        </w:numPr>
        <w:rPr>
          <w:rStyle w:val="Hyperlink"/>
          <w:color w:val="auto"/>
          <w:szCs w:val="24"/>
          <w:u w:val="none"/>
        </w:rPr>
      </w:pPr>
      <w:r w:rsidRPr="00ED41E5">
        <w:rPr>
          <w:rStyle w:val="Hyperlink"/>
          <w:color w:val="auto"/>
          <w:szCs w:val="24"/>
          <w:u w:val="none"/>
        </w:rPr>
        <w:t xml:space="preserve">Our Lead Mental Health is: </w:t>
      </w:r>
      <w:r w:rsidR="00DC5146">
        <w:rPr>
          <w:rFonts w:ascii="Helvetica" w:hAnsi="Helvetica" w:cs="Helvetica"/>
          <w:b/>
          <w:sz w:val="24"/>
          <w:szCs w:val="24"/>
        </w:rPr>
        <w:t>Saira Saeed</w:t>
      </w:r>
    </w:p>
    <w:p w14:paraId="33F16B55" w14:textId="77777777" w:rsidR="00330B85" w:rsidRPr="00BA5981" w:rsidRDefault="00330B85" w:rsidP="002A5781">
      <w:pPr>
        <w:pStyle w:val="BodyText3"/>
        <w:rPr>
          <w:rFonts w:cs="Helvetica"/>
        </w:rPr>
      </w:pPr>
    </w:p>
    <w:p w14:paraId="4FAF7139" w14:textId="77777777" w:rsidR="00F53657" w:rsidRPr="00A95DDB" w:rsidRDefault="00293D3D" w:rsidP="002A5781">
      <w:pPr>
        <w:pStyle w:val="Heading2"/>
        <w:numPr>
          <w:ilvl w:val="0"/>
          <w:numId w:val="45"/>
        </w:numPr>
      </w:pPr>
      <w:bookmarkStart w:id="5" w:name="_Toc19005472"/>
      <w:r w:rsidRPr="00BA5981">
        <w:t>OVERALL AIMS</w:t>
      </w:r>
      <w:bookmarkEnd w:id="5"/>
    </w:p>
    <w:p w14:paraId="18976D47" w14:textId="77777777" w:rsidR="00293D3D" w:rsidRPr="00531F32" w:rsidRDefault="00293D3D" w:rsidP="00293D3D">
      <w:pPr>
        <w:pStyle w:val="BodyText3"/>
        <w:rPr>
          <w:rFonts w:ascii="Helvetica" w:hAnsi="Helvetica" w:cs="Helvetica"/>
          <w:sz w:val="22"/>
          <w:szCs w:val="22"/>
        </w:rPr>
      </w:pPr>
    </w:p>
    <w:p w14:paraId="044800E8" w14:textId="77777777" w:rsidR="00293D3D" w:rsidRPr="00C4360F" w:rsidRDefault="00293D3D" w:rsidP="002A5781">
      <w:pPr>
        <w:pStyle w:val="Heading4"/>
        <w:ind w:left="709" w:hanging="709"/>
        <w:rPr>
          <w:szCs w:val="24"/>
        </w:rPr>
      </w:pPr>
      <w:r w:rsidRPr="0046101D">
        <w:rPr>
          <w:szCs w:val="24"/>
        </w:rPr>
        <w:t>This policy will contribute to the protection and safeguarding of our pupils/students and promote their welfare by:</w:t>
      </w:r>
    </w:p>
    <w:p w14:paraId="59577C07" w14:textId="77777777" w:rsidR="00293D3D" w:rsidRPr="00ED41E5" w:rsidRDefault="00293D3D" w:rsidP="00293D3D">
      <w:pPr>
        <w:pStyle w:val="BodyText3"/>
        <w:ind w:left="720" w:hanging="720"/>
        <w:jc w:val="both"/>
        <w:rPr>
          <w:rFonts w:ascii="Helvetica" w:hAnsi="Helvetica" w:cs="Helvetica"/>
          <w:sz w:val="24"/>
          <w:szCs w:val="24"/>
        </w:rPr>
      </w:pPr>
    </w:p>
    <w:p w14:paraId="0C3DF7C8"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Clarifying standards of behaviour for staff and pupils/students;</w:t>
      </w:r>
    </w:p>
    <w:p w14:paraId="405761F6"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noProof/>
          <w:sz w:val="24"/>
          <w:szCs w:val="24"/>
        </w:rPr>
        <w:t>Contributing</w:t>
      </w:r>
      <w:r w:rsidRPr="00ED41E5">
        <w:rPr>
          <w:rFonts w:ascii="Helvetica" w:hAnsi="Helvetica" w:cs="Helvetica"/>
          <w:sz w:val="24"/>
          <w:szCs w:val="24"/>
        </w:rPr>
        <w:t xml:space="preserve"> to the establishment of a safe, resilient and robust ethos in the school, built on mutual respect and shared values;</w:t>
      </w:r>
    </w:p>
    <w:p w14:paraId="7355FDF2"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Introducing appropriate work within the curriculum;</w:t>
      </w:r>
    </w:p>
    <w:p w14:paraId="44FC161D"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Encouraging pupils/students and parents to participate;</w:t>
      </w:r>
    </w:p>
    <w:p w14:paraId="15E93147"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Alerting staff to the signs and indicators that all may not be well;</w:t>
      </w:r>
    </w:p>
    <w:p w14:paraId="2E1422FF"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 xml:space="preserve">Developing staff awareness of the causes of abuse; </w:t>
      </w:r>
    </w:p>
    <w:p w14:paraId="558F5EF0"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 xml:space="preserve">Developing staff awareness of the risks and vulnerabilities their pupils/students face; </w:t>
      </w:r>
    </w:p>
    <w:p w14:paraId="7839EFE8" w14:textId="77777777"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Addressing concerns at the earliest possible stage; and</w:t>
      </w:r>
    </w:p>
    <w:p w14:paraId="61B58580" w14:textId="44D53709" w:rsidR="00293D3D" w:rsidRPr="00ED41E5" w:rsidRDefault="00293D3D" w:rsidP="00D93840">
      <w:pPr>
        <w:pStyle w:val="BodyText3"/>
        <w:numPr>
          <w:ilvl w:val="0"/>
          <w:numId w:val="6"/>
        </w:numPr>
        <w:jc w:val="both"/>
        <w:rPr>
          <w:rFonts w:ascii="Helvetica" w:hAnsi="Helvetica" w:cs="Helvetica"/>
          <w:sz w:val="24"/>
          <w:szCs w:val="24"/>
        </w:rPr>
      </w:pPr>
      <w:r w:rsidRPr="00ED41E5">
        <w:rPr>
          <w:rFonts w:ascii="Helvetica" w:hAnsi="Helvetica" w:cs="Helvetica"/>
          <w:sz w:val="24"/>
          <w:szCs w:val="24"/>
        </w:rPr>
        <w:t xml:space="preserve">Reducing the potential risks pupils/students face </w:t>
      </w:r>
      <w:r w:rsidRPr="00ED41E5">
        <w:rPr>
          <w:rFonts w:ascii="Helvetica" w:hAnsi="Helvetica" w:cs="Helvetica"/>
          <w:noProof/>
          <w:sz w:val="24"/>
          <w:szCs w:val="24"/>
        </w:rPr>
        <w:t>of</w:t>
      </w:r>
      <w:r w:rsidRPr="00ED41E5">
        <w:rPr>
          <w:rFonts w:ascii="Helvetica" w:hAnsi="Helvetica" w:cs="Helvetica"/>
          <w:sz w:val="24"/>
          <w:szCs w:val="24"/>
        </w:rPr>
        <w:t xml:space="preserve"> being exposed to </w:t>
      </w:r>
      <w:r w:rsidR="00530ED2" w:rsidRPr="00ED41E5">
        <w:rPr>
          <w:rFonts w:ascii="Helvetica" w:hAnsi="Helvetica" w:cs="Helvetica"/>
          <w:sz w:val="24"/>
          <w:szCs w:val="24"/>
        </w:rPr>
        <w:t>abuse,</w:t>
      </w:r>
      <w:r w:rsidRPr="00ED41E5">
        <w:rPr>
          <w:rFonts w:ascii="Helvetica" w:hAnsi="Helvetica" w:cs="Helvetica"/>
          <w:sz w:val="24"/>
          <w:szCs w:val="24"/>
        </w:rPr>
        <w:t>violence, extremism, exploitation, discrimination or victimisation.</w:t>
      </w:r>
    </w:p>
    <w:p w14:paraId="0BCF60D6" w14:textId="77777777" w:rsidR="00293D3D" w:rsidRPr="00531F32" w:rsidRDefault="00293D3D" w:rsidP="00293D3D">
      <w:pPr>
        <w:pStyle w:val="BodyText3"/>
        <w:rPr>
          <w:rFonts w:ascii="Helvetica" w:hAnsi="Helvetica" w:cs="Helvetica"/>
          <w:sz w:val="22"/>
          <w:szCs w:val="22"/>
        </w:rPr>
      </w:pPr>
    </w:p>
    <w:p w14:paraId="2DC2A359" w14:textId="77777777" w:rsidR="00EE19F4" w:rsidRPr="00C4360F" w:rsidRDefault="00293D3D" w:rsidP="002A5781">
      <w:pPr>
        <w:pStyle w:val="Heading4"/>
        <w:ind w:left="709" w:hanging="709"/>
        <w:rPr>
          <w:szCs w:val="24"/>
        </w:rPr>
      </w:pPr>
      <w:r w:rsidRPr="0046101D">
        <w:rPr>
          <w:szCs w:val="24"/>
        </w:rPr>
        <w:tab/>
        <w:t>This policy will contribute to supporting our pupils/students by:</w:t>
      </w:r>
    </w:p>
    <w:p w14:paraId="1F014A40" w14:textId="77777777" w:rsidR="00293D3D" w:rsidRPr="00ED41E5" w:rsidRDefault="00293D3D" w:rsidP="00293D3D">
      <w:pPr>
        <w:pStyle w:val="BodyText3"/>
        <w:jc w:val="both"/>
        <w:rPr>
          <w:rFonts w:ascii="Helvetica" w:hAnsi="Helvetica" w:cs="Helvetica"/>
          <w:sz w:val="24"/>
          <w:szCs w:val="24"/>
        </w:rPr>
      </w:pPr>
    </w:p>
    <w:p w14:paraId="0F8A4694" w14:textId="77777777" w:rsidR="00293D3D" w:rsidRPr="00ED41E5" w:rsidRDefault="00293D3D" w:rsidP="00D93840">
      <w:pPr>
        <w:pStyle w:val="BodyText3"/>
        <w:numPr>
          <w:ilvl w:val="0"/>
          <w:numId w:val="8"/>
        </w:numPr>
        <w:jc w:val="both"/>
        <w:rPr>
          <w:rFonts w:ascii="Helvetica" w:hAnsi="Helvetica" w:cs="Helvetica"/>
          <w:sz w:val="24"/>
          <w:szCs w:val="24"/>
        </w:rPr>
      </w:pPr>
      <w:r w:rsidRPr="00ED41E5">
        <w:rPr>
          <w:rFonts w:ascii="Helvetica" w:hAnsi="Helvetica" w:cs="Helvetica"/>
          <w:sz w:val="24"/>
          <w:szCs w:val="24"/>
        </w:rPr>
        <w:t xml:space="preserve">Identifying and protecting the vulnerable; </w:t>
      </w:r>
    </w:p>
    <w:p w14:paraId="46C260A0" w14:textId="77777777" w:rsidR="00293D3D" w:rsidRPr="00ED41E5" w:rsidRDefault="00293D3D" w:rsidP="00D93840">
      <w:pPr>
        <w:pStyle w:val="BodyText3"/>
        <w:numPr>
          <w:ilvl w:val="0"/>
          <w:numId w:val="8"/>
        </w:numPr>
        <w:jc w:val="both"/>
        <w:rPr>
          <w:rFonts w:ascii="Helvetica" w:hAnsi="Helvetica" w:cs="Helvetica"/>
          <w:sz w:val="24"/>
          <w:szCs w:val="24"/>
        </w:rPr>
      </w:pPr>
      <w:r w:rsidRPr="00ED41E5">
        <w:rPr>
          <w:rFonts w:ascii="Helvetica" w:hAnsi="Helvetica" w:cs="Helvetica"/>
          <w:sz w:val="24"/>
          <w:szCs w:val="24"/>
        </w:rPr>
        <w:t xml:space="preserve">Identifying individual needs as early as possible; and </w:t>
      </w:r>
    </w:p>
    <w:p w14:paraId="2A01B131" w14:textId="77777777" w:rsidR="00293D3D" w:rsidRPr="00ED41E5" w:rsidRDefault="00293D3D" w:rsidP="00D93840">
      <w:pPr>
        <w:pStyle w:val="BodyText3"/>
        <w:numPr>
          <w:ilvl w:val="0"/>
          <w:numId w:val="8"/>
        </w:numPr>
        <w:jc w:val="both"/>
        <w:rPr>
          <w:rFonts w:ascii="Helvetica" w:hAnsi="Helvetica" w:cs="Helvetica"/>
          <w:sz w:val="24"/>
          <w:szCs w:val="24"/>
        </w:rPr>
      </w:pPr>
      <w:r w:rsidRPr="00ED41E5">
        <w:rPr>
          <w:rFonts w:ascii="Helvetica" w:hAnsi="Helvetica" w:cs="Helvetica"/>
          <w:sz w:val="24"/>
          <w:szCs w:val="24"/>
        </w:rPr>
        <w:t>Designing plans to address those needs.</w:t>
      </w:r>
    </w:p>
    <w:p w14:paraId="1DF78131" w14:textId="77777777" w:rsidR="00293D3D" w:rsidRPr="00ED41E5" w:rsidRDefault="00293D3D" w:rsidP="00293D3D">
      <w:pPr>
        <w:pStyle w:val="BodyText3"/>
        <w:jc w:val="both"/>
        <w:rPr>
          <w:rFonts w:ascii="Helvetica" w:hAnsi="Helvetica" w:cs="Helvetica"/>
          <w:sz w:val="24"/>
          <w:szCs w:val="24"/>
        </w:rPr>
      </w:pPr>
    </w:p>
    <w:p w14:paraId="3B23E6DA" w14:textId="77777777" w:rsidR="00293D3D" w:rsidRPr="0046101D" w:rsidRDefault="00293D3D" w:rsidP="002A5781">
      <w:pPr>
        <w:pStyle w:val="Heading4"/>
        <w:ind w:left="709" w:hanging="709"/>
        <w:rPr>
          <w:szCs w:val="24"/>
        </w:rPr>
      </w:pPr>
      <w:r w:rsidRPr="0046101D">
        <w:rPr>
          <w:szCs w:val="24"/>
        </w:rPr>
        <w:t>This policy will contribute to the protection of our pupils/students by:</w:t>
      </w:r>
    </w:p>
    <w:p w14:paraId="6B5C1FEB" w14:textId="77777777" w:rsidR="00293D3D" w:rsidRPr="00ED41E5" w:rsidRDefault="00293D3D" w:rsidP="00293D3D">
      <w:pPr>
        <w:pStyle w:val="BodyText3"/>
        <w:jc w:val="both"/>
        <w:rPr>
          <w:rFonts w:ascii="Helvetica" w:hAnsi="Helvetica" w:cs="Helvetica"/>
          <w:sz w:val="24"/>
          <w:szCs w:val="24"/>
        </w:rPr>
      </w:pPr>
    </w:p>
    <w:p w14:paraId="48417BB2" w14:textId="77777777" w:rsidR="00293D3D" w:rsidRPr="00ED41E5" w:rsidRDefault="00293D3D" w:rsidP="00D93840">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Including appropriate work within the curriculum;</w:t>
      </w:r>
    </w:p>
    <w:p w14:paraId="1333494A" w14:textId="77777777" w:rsidR="00293D3D" w:rsidRPr="00ED41E5" w:rsidRDefault="00293D3D" w:rsidP="00D93840">
      <w:pPr>
        <w:pStyle w:val="BodyText3"/>
        <w:numPr>
          <w:ilvl w:val="0"/>
          <w:numId w:val="7"/>
        </w:numPr>
        <w:jc w:val="both"/>
        <w:rPr>
          <w:rFonts w:ascii="Helvetica" w:hAnsi="Helvetica" w:cs="Helvetica"/>
          <w:sz w:val="24"/>
          <w:szCs w:val="24"/>
        </w:rPr>
      </w:pPr>
      <w:r w:rsidRPr="00ED41E5">
        <w:rPr>
          <w:rFonts w:ascii="Helvetica" w:hAnsi="Helvetica" w:cs="Helvetica"/>
          <w:sz w:val="24"/>
          <w:szCs w:val="24"/>
        </w:rPr>
        <w:t>Implementing Child Protection Policies and procedures; and</w:t>
      </w:r>
    </w:p>
    <w:p w14:paraId="318F4565" w14:textId="77777777" w:rsidR="00293D3D" w:rsidRPr="00ED41E5" w:rsidRDefault="00293D3D" w:rsidP="00D93840">
      <w:pPr>
        <w:pStyle w:val="BodyText3"/>
        <w:numPr>
          <w:ilvl w:val="0"/>
          <w:numId w:val="7"/>
        </w:numPr>
        <w:jc w:val="both"/>
        <w:rPr>
          <w:rFonts w:ascii="Helvetica" w:hAnsi="Helvetica" w:cs="Helvetica"/>
          <w:sz w:val="24"/>
          <w:szCs w:val="24"/>
        </w:rPr>
      </w:pPr>
      <w:r w:rsidRPr="00ED41E5">
        <w:rPr>
          <w:rFonts w:ascii="Helvetica" w:hAnsi="Helvetica" w:cs="Helvetica"/>
          <w:noProof/>
          <w:sz w:val="24"/>
          <w:szCs w:val="24"/>
        </w:rPr>
        <w:t>Working in partnership with pupils/students, parents/carers and other agencies.</w:t>
      </w:r>
    </w:p>
    <w:p w14:paraId="6065FF4B" w14:textId="77777777" w:rsidR="000E2A3C" w:rsidRPr="00ED41E5" w:rsidRDefault="000E2A3C" w:rsidP="002A5781">
      <w:pPr>
        <w:pStyle w:val="BodyText3"/>
        <w:jc w:val="both"/>
        <w:rPr>
          <w:rFonts w:ascii="Helvetica" w:hAnsi="Helvetica" w:cs="Helvetica"/>
          <w:sz w:val="24"/>
          <w:szCs w:val="24"/>
        </w:rPr>
      </w:pPr>
    </w:p>
    <w:p w14:paraId="43FFC4A6" w14:textId="77777777" w:rsidR="00293D3D" w:rsidRPr="00C4360F" w:rsidRDefault="00293D3D" w:rsidP="002A5781">
      <w:pPr>
        <w:pStyle w:val="Heading4"/>
        <w:ind w:left="709" w:hanging="709"/>
        <w:rPr>
          <w:szCs w:val="24"/>
        </w:rPr>
      </w:pPr>
      <w:r w:rsidRPr="0046101D">
        <w:rPr>
          <w:szCs w:val="24"/>
        </w:rPr>
        <w:t>This policy extends to any establishment our school commissions to deliver education to our pupils on our behalf including alternative provision settings.</w:t>
      </w:r>
    </w:p>
    <w:p w14:paraId="4627FD6E" w14:textId="77777777" w:rsidR="00293D3D" w:rsidRPr="00ED41E5" w:rsidRDefault="00293D3D" w:rsidP="00293D3D">
      <w:pPr>
        <w:pStyle w:val="BodyText3"/>
        <w:ind w:left="720" w:hanging="720"/>
        <w:jc w:val="both"/>
        <w:rPr>
          <w:rFonts w:ascii="Helvetica" w:hAnsi="Helvetica" w:cs="Helvetica"/>
          <w:sz w:val="24"/>
          <w:szCs w:val="24"/>
        </w:rPr>
      </w:pPr>
    </w:p>
    <w:p w14:paraId="073238BC" w14:textId="77777777" w:rsidR="00293D3D" w:rsidRPr="00ED41E5" w:rsidRDefault="00293D3D" w:rsidP="00D93840">
      <w:pPr>
        <w:pStyle w:val="BodyText3"/>
        <w:numPr>
          <w:ilvl w:val="0"/>
          <w:numId w:val="27"/>
        </w:numPr>
        <w:jc w:val="both"/>
        <w:rPr>
          <w:rFonts w:ascii="Helvetica" w:hAnsi="Helvetica" w:cs="Helvetica"/>
          <w:sz w:val="24"/>
          <w:szCs w:val="24"/>
        </w:rPr>
      </w:pPr>
      <w:r w:rsidRPr="00ED41E5">
        <w:rPr>
          <w:rFonts w:ascii="Helvetica" w:hAnsi="Helvetica" w:cs="Helvetica"/>
          <w:sz w:val="24"/>
          <w:szCs w:val="24"/>
        </w:rPr>
        <w:t xml:space="preserve">The Governing Body will ensure that any commissioned agency will reflect the values, philosophy and standards of our school. Confirmation should </w:t>
      </w:r>
      <w:r w:rsidRPr="00ED41E5">
        <w:rPr>
          <w:rFonts w:ascii="Helvetica" w:hAnsi="Helvetica" w:cs="Helvetica"/>
          <w:noProof/>
          <w:sz w:val="24"/>
          <w:szCs w:val="24"/>
        </w:rPr>
        <w:t>be sought</w:t>
      </w:r>
      <w:r w:rsidRPr="00ED41E5">
        <w:rPr>
          <w:rFonts w:ascii="Helvetica" w:hAnsi="Helvetica" w:cs="Helvetica"/>
          <w:sz w:val="24"/>
          <w:szCs w:val="24"/>
        </w:rPr>
        <w:t xml:space="preserve"> from the school that appropriate risk assessments </w:t>
      </w:r>
      <w:r w:rsidRPr="00ED41E5">
        <w:rPr>
          <w:rFonts w:ascii="Helvetica" w:hAnsi="Helvetica" w:cs="Helvetica"/>
          <w:noProof/>
          <w:sz w:val="24"/>
          <w:szCs w:val="24"/>
        </w:rPr>
        <w:t>are completed</w:t>
      </w:r>
      <w:r w:rsidR="00317BA1" w:rsidRPr="00ED41E5">
        <w:rPr>
          <w:rFonts w:ascii="Helvetica" w:hAnsi="Helvetica" w:cs="Helvetica"/>
          <w:noProof/>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ongoing monitoring </w:t>
      </w:r>
      <w:r w:rsidRPr="00ED41E5">
        <w:rPr>
          <w:rFonts w:ascii="Helvetica" w:hAnsi="Helvetica" w:cs="Helvetica"/>
          <w:noProof/>
          <w:sz w:val="24"/>
          <w:szCs w:val="24"/>
        </w:rPr>
        <w:t>is undertaken</w:t>
      </w:r>
      <w:r w:rsidRPr="00ED41E5">
        <w:rPr>
          <w:rFonts w:ascii="Helvetica" w:hAnsi="Helvetica" w:cs="Helvetica"/>
          <w:sz w:val="24"/>
          <w:szCs w:val="24"/>
        </w:rPr>
        <w:t>.</w:t>
      </w:r>
    </w:p>
    <w:p w14:paraId="2CB73A9F" w14:textId="77777777" w:rsidR="00293D3D" w:rsidRPr="00531F32" w:rsidRDefault="00293D3D" w:rsidP="00293D3D">
      <w:pPr>
        <w:pStyle w:val="BodyText3"/>
        <w:ind w:left="1080"/>
        <w:jc w:val="both"/>
        <w:rPr>
          <w:rFonts w:ascii="Helvetica" w:hAnsi="Helvetica" w:cs="Helvetica"/>
          <w:sz w:val="22"/>
          <w:szCs w:val="22"/>
        </w:rPr>
      </w:pPr>
      <w:r w:rsidRPr="00531F32">
        <w:rPr>
          <w:rFonts w:ascii="Helvetica" w:hAnsi="Helvetica" w:cs="Helvetica"/>
          <w:sz w:val="22"/>
          <w:szCs w:val="22"/>
        </w:rPr>
        <w:t xml:space="preserve"> </w:t>
      </w:r>
    </w:p>
    <w:p w14:paraId="0C50B3B1" w14:textId="77777777" w:rsidR="00293D3D" w:rsidRPr="00A95DDB" w:rsidRDefault="00293D3D" w:rsidP="002A5781">
      <w:pPr>
        <w:pStyle w:val="Heading2"/>
        <w:numPr>
          <w:ilvl w:val="0"/>
          <w:numId w:val="45"/>
        </w:numPr>
      </w:pPr>
      <w:bookmarkStart w:id="6" w:name="_Toc19005473"/>
      <w:r w:rsidRPr="00BA5981">
        <w:t>GUIDING PRINCIPLES</w:t>
      </w:r>
      <w:bookmarkEnd w:id="6"/>
    </w:p>
    <w:p w14:paraId="0F0A3D2F" w14:textId="77777777" w:rsidR="00293D3D" w:rsidRPr="00531F32" w:rsidRDefault="00293D3D" w:rsidP="002A5781">
      <w:pPr>
        <w:pStyle w:val="BodyText3"/>
        <w:jc w:val="both"/>
        <w:rPr>
          <w:rFonts w:ascii="Helvetica" w:hAnsi="Helvetica" w:cs="Helvetica"/>
          <w:sz w:val="22"/>
          <w:szCs w:val="22"/>
        </w:rPr>
      </w:pPr>
    </w:p>
    <w:p w14:paraId="16D9EA2D" w14:textId="77777777" w:rsidR="00293D3D" w:rsidRPr="00BA5981" w:rsidRDefault="009604E1" w:rsidP="002A5781">
      <w:pPr>
        <w:pStyle w:val="Heading4"/>
        <w:ind w:left="709" w:hanging="709"/>
      </w:pPr>
      <w:r w:rsidRPr="002A5781">
        <w:t>These are the seven</w:t>
      </w:r>
      <w:r w:rsidR="00293D3D" w:rsidRPr="002A5781">
        <w:t xml:space="preserve"> guiding principles of safeguarding, as stated by </w:t>
      </w:r>
      <w:r w:rsidR="00317BA1" w:rsidRPr="002A5781">
        <w:t xml:space="preserve">the </w:t>
      </w:r>
      <w:r w:rsidR="00293D3D" w:rsidRPr="002A5781">
        <w:t xml:space="preserve">Birmingham Safeguarding Children </w:t>
      </w:r>
      <w:r w:rsidR="00BF0268">
        <w:t>Partnership</w:t>
      </w:r>
      <w:r w:rsidR="00293D3D" w:rsidRPr="002A5781">
        <w:t xml:space="preserve"> (found in Right Help Right time); </w:t>
      </w:r>
    </w:p>
    <w:p w14:paraId="40F9795E" w14:textId="77777777" w:rsidR="00293D3D" w:rsidRPr="00531F32" w:rsidRDefault="00293D3D" w:rsidP="00293D3D">
      <w:pPr>
        <w:pStyle w:val="BodyText3"/>
        <w:jc w:val="both"/>
        <w:rPr>
          <w:rFonts w:ascii="Helvetica" w:hAnsi="Helvetica" w:cs="Helvetica"/>
          <w:sz w:val="22"/>
          <w:szCs w:val="22"/>
        </w:rPr>
      </w:pPr>
    </w:p>
    <w:p w14:paraId="3DB1EDC1"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Have conversations and listen to children and their families as </w:t>
      </w:r>
      <w:r w:rsidRPr="00ED41E5">
        <w:rPr>
          <w:rFonts w:ascii="Helvetica" w:hAnsi="Helvetica" w:cs="Helvetica"/>
          <w:b/>
          <w:bCs/>
          <w:sz w:val="24"/>
          <w:szCs w:val="24"/>
        </w:rPr>
        <w:t>early</w:t>
      </w:r>
      <w:r w:rsidRPr="00ED41E5">
        <w:rPr>
          <w:rFonts w:ascii="Helvetica" w:hAnsi="Helvetica" w:cs="Helvetica"/>
          <w:sz w:val="24"/>
          <w:szCs w:val="24"/>
        </w:rPr>
        <w:t xml:space="preserve"> as possible. </w:t>
      </w:r>
    </w:p>
    <w:p w14:paraId="6DFAE073"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Understand the </w:t>
      </w:r>
      <w:r w:rsidRPr="00ED41E5">
        <w:rPr>
          <w:rFonts w:ascii="Helvetica" w:hAnsi="Helvetica" w:cs="Helvetica"/>
          <w:noProof/>
          <w:sz w:val="24"/>
          <w:szCs w:val="24"/>
        </w:rPr>
        <w:t>child’s lived</w:t>
      </w:r>
      <w:r w:rsidRPr="00ED41E5">
        <w:rPr>
          <w:rFonts w:ascii="Helvetica" w:hAnsi="Helvetica" w:cs="Helvetica"/>
          <w:sz w:val="24"/>
          <w:szCs w:val="24"/>
        </w:rPr>
        <w:t xml:space="preserve"> experience.</w:t>
      </w:r>
    </w:p>
    <w:p w14:paraId="4C8185BA"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Work </w:t>
      </w:r>
      <w:r w:rsidRPr="00ED41E5">
        <w:rPr>
          <w:rFonts w:ascii="Helvetica" w:hAnsi="Helvetica" w:cs="Helvetica"/>
          <w:b/>
          <w:bCs/>
          <w:sz w:val="24"/>
          <w:szCs w:val="24"/>
        </w:rPr>
        <w:t>collaboratively</w:t>
      </w:r>
      <w:r w:rsidRPr="00ED41E5">
        <w:rPr>
          <w:rFonts w:ascii="Helvetica" w:hAnsi="Helvetica" w:cs="Helvetica"/>
          <w:sz w:val="24"/>
          <w:szCs w:val="24"/>
        </w:rPr>
        <w:t xml:space="preserve"> to improve children’s life experience.</w:t>
      </w:r>
    </w:p>
    <w:p w14:paraId="1FF4046B"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Be </w:t>
      </w:r>
      <w:r w:rsidRPr="00ED41E5">
        <w:rPr>
          <w:rFonts w:ascii="Helvetica" w:hAnsi="Helvetica" w:cs="Helvetica"/>
          <w:b/>
          <w:bCs/>
          <w:sz w:val="24"/>
          <w:szCs w:val="24"/>
        </w:rPr>
        <w:t>open</w:t>
      </w:r>
      <w:r w:rsidRPr="00ED41E5">
        <w:rPr>
          <w:rFonts w:ascii="Helvetica" w:hAnsi="Helvetica" w:cs="Helvetica"/>
          <w:sz w:val="24"/>
          <w:szCs w:val="24"/>
        </w:rPr>
        <w:t xml:space="preserve">, honest and transparent with families in our approach. </w:t>
      </w:r>
    </w:p>
    <w:p w14:paraId="6F5A3A29"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b/>
          <w:bCs/>
          <w:sz w:val="24"/>
          <w:szCs w:val="24"/>
        </w:rPr>
        <w:t>Empower</w:t>
      </w:r>
      <w:r w:rsidRPr="00ED41E5">
        <w:rPr>
          <w:rFonts w:ascii="Helvetica" w:hAnsi="Helvetica" w:cs="Helvetica"/>
          <w:sz w:val="24"/>
          <w:szCs w:val="24"/>
        </w:rPr>
        <w:t xml:space="preserve"> families by working with them.</w:t>
      </w:r>
    </w:p>
    <w:p w14:paraId="7376270F"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Work in a way that builds on the families’ </w:t>
      </w:r>
      <w:r w:rsidRPr="00ED41E5">
        <w:rPr>
          <w:rFonts w:ascii="Helvetica" w:hAnsi="Helvetica" w:cs="Helvetica"/>
          <w:b/>
          <w:bCs/>
          <w:sz w:val="24"/>
          <w:szCs w:val="24"/>
        </w:rPr>
        <w:t>strengths.</w:t>
      </w:r>
    </w:p>
    <w:p w14:paraId="16C56782" w14:textId="77777777" w:rsidR="00293D3D" w:rsidRPr="00ED41E5" w:rsidRDefault="00293D3D" w:rsidP="00D93840">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 xml:space="preserve">Build </w:t>
      </w:r>
      <w:r w:rsidRPr="00ED41E5">
        <w:rPr>
          <w:rFonts w:ascii="Helvetica" w:hAnsi="Helvetica" w:cs="Helvetica"/>
          <w:b/>
          <w:bCs/>
          <w:sz w:val="24"/>
          <w:szCs w:val="24"/>
        </w:rPr>
        <w:t>resilience</w:t>
      </w:r>
      <w:r w:rsidRPr="00ED41E5">
        <w:rPr>
          <w:rFonts w:ascii="Helvetica" w:hAnsi="Helvetica" w:cs="Helvetica"/>
          <w:sz w:val="24"/>
          <w:szCs w:val="24"/>
        </w:rPr>
        <w:t xml:space="preserve"> in families to overcome difficulties.</w:t>
      </w:r>
    </w:p>
    <w:p w14:paraId="2E209FD9" w14:textId="77777777" w:rsidR="00293D3D" w:rsidRPr="002A5781" w:rsidRDefault="00293D3D" w:rsidP="002A5781">
      <w:pPr>
        <w:pStyle w:val="Heading4"/>
        <w:numPr>
          <w:ilvl w:val="0"/>
          <w:numId w:val="0"/>
        </w:numPr>
        <w:ind w:left="709"/>
      </w:pPr>
    </w:p>
    <w:p w14:paraId="34A11575" w14:textId="77777777" w:rsidR="00293D3D" w:rsidRPr="00BA5981" w:rsidRDefault="00317BA1" w:rsidP="002A5781">
      <w:pPr>
        <w:pStyle w:val="Heading4"/>
        <w:ind w:left="709" w:hanging="709"/>
      </w:pPr>
      <w:r w:rsidRPr="002A5781">
        <w:t>In addition,</w:t>
      </w:r>
      <w:r w:rsidR="00293D3D" w:rsidRPr="002A5781">
        <w:t xml:space="preserve"> the </w:t>
      </w:r>
      <w:r w:rsidR="006A2041">
        <w:t xml:space="preserve">Partnership </w:t>
      </w:r>
      <w:r w:rsidR="00293D3D" w:rsidRPr="002A5781">
        <w:t>has identified the following key safeguarding messages for schools -</w:t>
      </w:r>
    </w:p>
    <w:p w14:paraId="22C10A3D" w14:textId="77777777" w:rsidR="00293D3D" w:rsidRPr="00531F32" w:rsidRDefault="00293D3D" w:rsidP="00293D3D">
      <w:pPr>
        <w:pStyle w:val="BodyText3"/>
        <w:jc w:val="both"/>
        <w:rPr>
          <w:rFonts w:ascii="Helvetica" w:hAnsi="Helvetica" w:cs="Helvetica"/>
          <w:sz w:val="22"/>
          <w:szCs w:val="22"/>
        </w:rPr>
      </w:pPr>
    </w:p>
    <w:p w14:paraId="62B28CBE" w14:textId="77777777" w:rsidR="00293D3D" w:rsidRPr="00ED41E5" w:rsidRDefault="00293D3D" w:rsidP="00D93840">
      <w:pPr>
        <w:pStyle w:val="NoSpacing"/>
        <w:numPr>
          <w:ilvl w:val="0"/>
          <w:numId w:val="18"/>
        </w:numPr>
        <w:jc w:val="both"/>
        <w:rPr>
          <w:rFonts w:ascii="Helvetica" w:hAnsi="Helvetica" w:cs="Helvetica"/>
          <w:sz w:val="24"/>
          <w:szCs w:val="24"/>
        </w:rPr>
      </w:pPr>
      <w:r w:rsidRPr="00ED41E5">
        <w:rPr>
          <w:rFonts w:ascii="Helvetica" w:hAnsi="Helvetica" w:cs="Helvetica"/>
          <w:sz w:val="24"/>
          <w:szCs w:val="24"/>
        </w:rPr>
        <w:t>Every child is entitled to a rich and rounded curriculum.</w:t>
      </w:r>
    </w:p>
    <w:p w14:paraId="76CE32E8" w14:textId="77777777" w:rsidR="00293D3D" w:rsidRPr="00ED41E5" w:rsidRDefault="00293D3D" w:rsidP="00D93840">
      <w:pPr>
        <w:pStyle w:val="NoSpacing"/>
        <w:numPr>
          <w:ilvl w:val="0"/>
          <w:numId w:val="18"/>
        </w:numPr>
        <w:jc w:val="both"/>
        <w:rPr>
          <w:rFonts w:ascii="Helvetica" w:hAnsi="Helvetica" w:cs="Helvetica"/>
          <w:sz w:val="24"/>
          <w:szCs w:val="24"/>
        </w:rPr>
      </w:pPr>
      <w:r w:rsidRPr="00ED41E5">
        <w:rPr>
          <w:rFonts w:ascii="Helvetica" w:hAnsi="Helvetica" w:cs="Helvetica"/>
          <w:sz w:val="24"/>
          <w:szCs w:val="24"/>
        </w:rPr>
        <w:t>Governance is corporate</w:t>
      </w:r>
      <w:r w:rsidR="00317BA1" w:rsidRPr="00ED41E5">
        <w:rPr>
          <w:rFonts w:ascii="Helvetica" w:hAnsi="Helvetica" w:cs="Helvetica"/>
          <w:sz w:val="24"/>
          <w:szCs w:val="24"/>
        </w:rPr>
        <w:t>,</w:t>
      </w:r>
      <w:r w:rsidRPr="00ED41E5">
        <w:rPr>
          <w:rFonts w:ascii="Helvetica" w:hAnsi="Helvetica" w:cs="Helvetica"/>
          <w:sz w:val="24"/>
          <w:szCs w:val="24"/>
        </w:rPr>
        <w:t xml:space="preserve"> </w:t>
      </w:r>
      <w:r w:rsidRPr="00ED41E5">
        <w:rPr>
          <w:rFonts w:ascii="Helvetica" w:hAnsi="Helvetica" w:cs="Helvetica"/>
          <w:noProof/>
          <w:sz w:val="24"/>
          <w:szCs w:val="24"/>
        </w:rPr>
        <w:t>and</w:t>
      </w:r>
      <w:r w:rsidRPr="00ED41E5">
        <w:rPr>
          <w:rFonts w:ascii="Helvetica" w:hAnsi="Helvetica" w:cs="Helvetica"/>
          <w:sz w:val="24"/>
          <w:szCs w:val="24"/>
        </w:rPr>
        <w:t xml:space="preserve"> decisions are collective, but individual Governors can and should take the lead on specific aspects of school life such as safeguarding.</w:t>
      </w:r>
    </w:p>
    <w:p w14:paraId="5F83DEF9" w14:textId="77777777" w:rsidR="00293D3D" w:rsidRPr="00ED41E5" w:rsidRDefault="00293D3D" w:rsidP="002A5781">
      <w:pPr>
        <w:pStyle w:val="NoSpacing"/>
        <w:numPr>
          <w:ilvl w:val="0"/>
          <w:numId w:val="18"/>
        </w:numPr>
        <w:jc w:val="both"/>
        <w:rPr>
          <w:rFonts w:ascii="Helvetica" w:hAnsi="Helvetica" w:cs="Helvetica"/>
          <w:sz w:val="24"/>
          <w:szCs w:val="24"/>
        </w:rPr>
      </w:pPr>
      <w:r w:rsidRPr="00ED41E5">
        <w:rPr>
          <w:rFonts w:ascii="Helvetica" w:hAnsi="Helvetica" w:cs="Helvetica"/>
          <w:sz w:val="24"/>
          <w:szCs w:val="24"/>
        </w:rPr>
        <w:t>When issues arise, the Head Teacher or Principal should speak out, addressing them internally where possible and escalating when this is unsuccessful.</w:t>
      </w:r>
    </w:p>
    <w:p w14:paraId="610DD77D" w14:textId="77777777" w:rsidR="00293D3D" w:rsidRPr="00531F32" w:rsidRDefault="00293D3D" w:rsidP="00293D3D">
      <w:pPr>
        <w:pStyle w:val="BodyText3"/>
        <w:rPr>
          <w:rFonts w:ascii="Helvetica" w:hAnsi="Helvetica" w:cs="Helvetica"/>
          <w:sz w:val="22"/>
          <w:szCs w:val="22"/>
        </w:rPr>
      </w:pPr>
    </w:p>
    <w:p w14:paraId="6B10B8DD" w14:textId="77777777" w:rsidR="00293D3D" w:rsidRPr="002A5781" w:rsidRDefault="00293D3D" w:rsidP="002A5781">
      <w:pPr>
        <w:pStyle w:val="Heading2"/>
        <w:numPr>
          <w:ilvl w:val="0"/>
          <w:numId w:val="45"/>
        </w:numPr>
      </w:pPr>
      <w:bookmarkStart w:id="7" w:name="_Toc19005474"/>
      <w:r w:rsidRPr="002A5781">
        <w:lastRenderedPageBreak/>
        <w:t>KEY PROCESSES</w:t>
      </w:r>
      <w:bookmarkEnd w:id="7"/>
    </w:p>
    <w:p w14:paraId="7B90EA0C" w14:textId="77777777" w:rsidR="00293D3D" w:rsidRPr="00531F32" w:rsidRDefault="00293D3D" w:rsidP="002A5781">
      <w:pPr>
        <w:pStyle w:val="BodyText3"/>
        <w:jc w:val="both"/>
        <w:rPr>
          <w:rFonts w:ascii="Helvetica" w:hAnsi="Helvetica" w:cs="Helvetica"/>
          <w:sz w:val="22"/>
          <w:szCs w:val="22"/>
        </w:rPr>
      </w:pPr>
    </w:p>
    <w:p w14:paraId="016FC0A1" w14:textId="77777777" w:rsidR="00293D3D" w:rsidRPr="00BA5981" w:rsidRDefault="00293D3D" w:rsidP="002A5781">
      <w:pPr>
        <w:pStyle w:val="Heading4"/>
        <w:ind w:left="709" w:hanging="709"/>
      </w:pPr>
      <w:r w:rsidRPr="002A5781">
        <w:t xml:space="preserve">All staff must be aware of the guidance issued by </w:t>
      </w:r>
      <w:r w:rsidR="00317BA1" w:rsidRPr="002A5781">
        <w:t xml:space="preserve">the </w:t>
      </w:r>
      <w:r w:rsidRPr="002A5781">
        <w:t>Birmingham</w:t>
      </w:r>
      <w:r w:rsidR="00E75C33" w:rsidRPr="002A5781">
        <w:t xml:space="preserve"> </w:t>
      </w:r>
      <w:r w:rsidRPr="002A5781">
        <w:t xml:space="preserve">Safeguarding Children </w:t>
      </w:r>
      <w:r w:rsidR="00BF0268">
        <w:t>Partnership</w:t>
      </w:r>
      <w:r w:rsidRPr="002A5781">
        <w:t xml:space="preserve"> in </w:t>
      </w:r>
      <w:hyperlink r:id="rId20" w:history="1">
        <w:r w:rsidRPr="002A5781">
          <w:rPr>
            <w:rStyle w:val="Hyperlink"/>
            <w:b/>
          </w:rPr>
          <w:t>Right Help Right Time</w:t>
        </w:r>
      </w:hyperlink>
      <w:r w:rsidRPr="002A5781">
        <w:t xml:space="preserve">, and procedures for </w:t>
      </w:r>
      <w:hyperlink r:id="rId21" w:history="1">
        <w:r w:rsidRPr="002A5781">
          <w:rPr>
            <w:rStyle w:val="Hyperlink"/>
            <w:b/>
          </w:rPr>
          <w:t>Early Help</w:t>
        </w:r>
      </w:hyperlink>
      <w:r w:rsidRPr="002A5781">
        <w:t>.</w:t>
      </w:r>
    </w:p>
    <w:p w14:paraId="373D941D" w14:textId="77777777" w:rsidR="00293D3D" w:rsidRPr="00531F32" w:rsidRDefault="00293D3D" w:rsidP="00293D3D">
      <w:pPr>
        <w:pStyle w:val="BodyText3"/>
        <w:rPr>
          <w:rFonts w:ascii="Helvetica" w:hAnsi="Helvetica" w:cs="Helvetica"/>
          <w:sz w:val="22"/>
          <w:szCs w:val="22"/>
        </w:rPr>
      </w:pPr>
    </w:p>
    <w:p w14:paraId="5067FC25" w14:textId="77777777" w:rsidR="00293D3D" w:rsidRPr="00531F32" w:rsidRDefault="00293D3D" w:rsidP="002A5781">
      <w:pPr>
        <w:pStyle w:val="Heading2"/>
        <w:numPr>
          <w:ilvl w:val="0"/>
          <w:numId w:val="45"/>
        </w:numPr>
      </w:pPr>
      <w:bookmarkStart w:id="8" w:name="_Toc19005475"/>
      <w:r w:rsidRPr="00531F32">
        <w:t>EXPECTATIONS</w:t>
      </w:r>
      <w:bookmarkEnd w:id="8"/>
    </w:p>
    <w:p w14:paraId="4040F40E" w14:textId="77777777" w:rsidR="00293D3D" w:rsidRPr="002A5781" w:rsidRDefault="00293D3D" w:rsidP="002A5781">
      <w:pPr>
        <w:pStyle w:val="Heading2"/>
        <w:numPr>
          <w:ilvl w:val="0"/>
          <w:numId w:val="0"/>
        </w:numPr>
        <w:rPr>
          <w:rFonts w:ascii="Helvetica" w:hAnsi="Helvetica" w:cs="Helvetica"/>
        </w:rPr>
      </w:pPr>
    </w:p>
    <w:p w14:paraId="16DF840C" w14:textId="77777777" w:rsidR="00293D3D" w:rsidRPr="00A95DDB" w:rsidRDefault="00293D3D" w:rsidP="002A5781">
      <w:pPr>
        <w:pStyle w:val="Heading4"/>
        <w:ind w:left="709" w:hanging="709"/>
      </w:pPr>
      <w:r w:rsidRPr="00BA5981">
        <w:t>All staff and visitors will:</w:t>
      </w:r>
    </w:p>
    <w:p w14:paraId="17D9745D" w14:textId="77777777" w:rsidR="00A23D35" w:rsidRPr="00BD0CBA" w:rsidRDefault="00A23D35" w:rsidP="00A23D35">
      <w:pPr>
        <w:spacing w:after="0"/>
        <w:rPr>
          <w:rFonts w:cs="Helvetica"/>
          <w:lang w:eastAsia="en-GB"/>
        </w:rPr>
      </w:pPr>
    </w:p>
    <w:p w14:paraId="0C51C983" w14:textId="77777777" w:rsidR="00293D3D" w:rsidRPr="00ED41E5"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Be familiar with this Safeguarding Policy;</w:t>
      </w:r>
    </w:p>
    <w:p w14:paraId="38AC6322" w14:textId="77777777" w:rsidR="00293D3D" w:rsidRPr="00ED41E5"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Understand their role </w:t>
      </w:r>
      <w:r w:rsidRPr="00ED41E5">
        <w:rPr>
          <w:rFonts w:ascii="Helvetica" w:hAnsi="Helvetica" w:cs="Helvetica"/>
          <w:b w:val="0"/>
          <w:noProof/>
          <w:sz w:val="24"/>
          <w:szCs w:val="24"/>
        </w:rPr>
        <w:t>in relation to</w:t>
      </w:r>
      <w:r w:rsidRPr="00ED41E5">
        <w:rPr>
          <w:rFonts w:ascii="Helvetica" w:hAnsi="Helvetica" w:cs="Helvetica"/>
          <w:b w:val="0"/>
          <w:sz w:val="24"/>
          <w:szCs w:val="24"/>
        </w:rPr>
        <w:t xml:space="preserve"> safeguarding;</w:t>
      </w:r>
    </w:p>
    <w:p w14:paraId="4863E033" w14:textId="77777777" w:rsidR="00293D3D" w:rsidRPr="00ED41E5" w:rsidRDefault="00293D3D" w:rsidP="00D93840">
      <w:pPr>
        <w:pStyle w:val="BodyText2"/>
        <w:numPr>
          <w:ilvl w:val="0"/>
          <w:numId w:val="11"/>
        </w:numPr>
        <w:jc w:val="both"/>
        <w:rPr>
          <w:rFonts w:ascii="Helvetica" w:hAnsi="Helvetica" w:cs="Helvetica"/>
          <w:b w:val="0"/>
          <w:szCs w:val="24"/>
        </w:rPr>
      </w:pPr>
      <w:r w:rsidRPr="00ED41E5">
        <w:rPr>
          <w:rFonts w:ascii="Helvetica" w:hAnsi="Helvetica" w:cs="Helvetica"/>
          <w:b w:val="0"/>
          <w:szCs w:val="24"/>
        </w:rPr>
        <w:t xml:space="preserve">Be subject to Safer Recruitment processes and checks, whether they are new staff, supply staff, contractors, volunteers </w:t>
      </w:r>
      <w:r w:rsidRPr="00ED41E5">
        <w:rPr>
          <w:rFonts w:ascii="Helvetica" w:hAnsi="Helvetica" w:cs="Helvetica"/>
          <w:b w:val="0"/>
          <w:noProof/>
          <w:szCs w:val="24"/>
        </w:rPr>
        <w:t>etc</w:t>
      </w:r>
      <w:r w:rsidRPr="00ED41E5">
        <w:rPr>
          <w:rFonts w:ascii="Helvetica" w:hAnsi="Helvetica" w:cs="Helvetica"/>
          <w:b w:val="0"/>
          <w:szCs w:val="24"/>
        </w:rPr>
        <w:t xml:space="preserve">.; </w:t>
      </w:r>
    </w:p>
    <w:p w14:paraId="3A9CDDFE" w14:textId="77777777" w:rsidR="00293D3D" w:rsidRPr="00ED41E5" w:rsidRDefault="00293D3D" w:rsidP="00D93840">
      <w:pPr>
        <w:pStyle w:val="BodyText2"/>
        <w:numPr>
          <w:ilvl w:val="0"/>
          <w:numId w:val="11"/>
        </w:numPr>
        <w:jc w:val="both"/>
        <w:rPr>
          <w:rFonts w:ascii="Helvetica" w:hAnsi="Helvetica" w:cs="Helvetica"/>
          <w:b w:val="0"/>
          <w:szCs w:val="24"/>
        </w:rPr>
      </w:pPr>
      <w:r w:rsidRPr="00ED41E5">
        <w:rPr>
          <w:rFonts w:ascii="Helvetica" w:hAnsi="Helvetica" w:cs="Helvetica"/>
          <w:b w:val="0"/>
          <w:szCs w:val="24"/>
        </w:rPr>
        <w:t xml:space="preserve">All Governors must be subjected to an enhanced DBS check and should </w:t>
      </w:r>
      <w:r w:rsidRPr="00ED41E5">
        <w:rPr>
          <w:rFonts w:ascii="Helvetica" w:hAnsi="Helvetica" w:cs="Helvetica"/>
          <w:b w:val="0"/>
          <w:noProof/>
          <w:szCs w:val="24"/>
        </w:rPr>
        <w:t>be checked</w:t>
      </w:r>
      <w:r w:rsidRPr="00ED41E5">
        <w:rPr>
          <w:rFonts w:ascii="Helvetica" w:hAnsi="Helvetica" w:cs="Helvetica"/>
          <w:b w:val="0"/>
          <w:szCs w:val="24"/>
        </w:rPr>
        <w:t xml:space="preserve"> against the Teaching Regulation Agency ‘Barred list’ (</w:t>
      </w:r>
      <w:r w:rsidRPr="00ED41E5">
        <w:rPr>
          <w:rFonts w:ascii="Helvetica" w:hAnsi="Helvetica" w:cs="Helvetica"/>
          <w:b w:val="0"/>
          <w:noProof/>
          <w:szCs w:val="24"/>
        </w:rPr>
        <w:t>so</w:t>
      </w:r>
      <w:r w:rsidR="00317BA1" w:rsidRPr="00ED41E5">
        <w:rPr>
          <w:rFonts w:ascii="Helvetica" w:hAnsi="Helvetica" w:cs="Helvetica"/>
          <w:b w:val="0"/>
          <w:noProof/>
          <w:szCs w:val="24"/>
        </w:rPr>
        <w:t>-</w:t>
      </w:r>
      <w:r w:rsidRPr="00ED41E5">
        <w:rPr>
          <w:rFonts w:ascii="Helvetica" w:hAnsi="Helvetica" w:cs="Helvetica"/>
          <w:b w:val="0"/>
          <w:noProof/>
          <w:szCs w:val="24"/>
        </w:rPr>
        <w:t>called</w:t>
      </w:r>
      <w:r w:rsidRPr="00ED41E5">
        <w:rPr>
          <w:rFonts w:ascii="Helvetica" w:hAnsi="Helvetica" w:cs="Helvetica"/>
          <w:b w:val="0"/>
          <w:szCs w:val="24"/>
        </w:rPr>
        <w:t xml:space="preserve"> ‘section 128’ check)</w:t>
      </w:r>
    </w:p>
    <w:p w14:paraId="2EFD2E78" w14:textId="4AC6E354" w:rsidR="00293D3D" w:rsidRPr="00ED41E5"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Be involved, where appropriate, in the implementation of </w:t>
      </w:r>
      <w:r w:rsidR="00DB593D" w:rsidRPr="00ED41E5">
        <w:rPr>
          <w:rFonts w:ascii="Helvetica" w:hAnsi="Helvetica" w:cs="Helvetica"/>
          <w:b w:val="0"/>
          <w:noProof/>
          <w:sz w:val="24"/>
          <w:szCs w:val="24"/>
        </w:rPr>
        <w:t>I</w:t>
      </w:r>
      <w:r w:rsidRPr="00ED41E5">
        <w:rPr>
          <w:rFonts w:ascii="Helvetica" w:hAnsi="Helvetica" w:cs="Helvetica"/>
          <w:b w:val="0"/>
          <w:noProof/>
          <w:sz w:val="24"/>
          <w:szCs w:val="24"/>
        </w:rPr>
        <w:t>ndividual</w:t>
      </w:r>
      <w:r w:rsidRPr="00ED41E5">
        <w:rPr>
          <w:rFonts w:ascii="Helvetica" w:hAnsi="Helvetica" w:cs="Helvetica"/>
          <w:b w:val="0"/>
          <w:sz w:val="24"/>
          <w:szCs w:val="24"/>
        </w:rPr>
        <w:t xml:space="preserve"> Education Programmes, Early Help Assessments and support plans, Child In Need plans and inter-agency Child Protection plans; </w:t>
      </w:r>
    </w:p>
    <w:p w14:paraId="41EC793A" w14:textId="77777777" w:rsidR="00293D3D" w:rsidRPr="00ED41E5" w:rsidRDefault="00293D3D" w:rsidP="00D93840">
      <w:pPr>
        <w:pStyle w:val="BodyText2"/>
        <w:numPr>
          <w:ilvl w:val="0"/>
          <w:numId w:val="11"/>
        </w:numPr>
        <w:tabs>
          <w:tab w:val="left" w:pos="1701"/>
        </w:tabs>
        <w:jc w:val="both"/>
        <w:rPr>
          <w:rFonts w:ascii="Helvetica" w:hAnsi="Helvetica" w:cs="Helvetica"/>
          <w:b w:val="0"/>
          <w:szCs w:val="24"/>
        </w:rPr>
      </w:pPr>
      <w:r w:rsidRPr="00ED41E5">
        <w:rPr>
          <w:rFonts w:ascii="Helvetica" w:hAnsi="Helvetica" w:cs="Helvetica"/>
          <w:b w:val="0"/>
          <w:szCs w:val="24"/>
        </w:rPr>
        <w:t xml:space="preserve">Be alert to signs and indicators of possible abuse (See Appendix 1 for current definitions and </w:t>
      </w:r>
      <w:r w:rsidRPr="00ED41E5">
        <w:rPr>
          <w:rFonts w:ascii="Helvetica" w:hAnsi="Helvetica" w:cs="Helvetica"/>
          <w:b w:val="0"/>
          <w:noProof/>
          <w:szCs w:val="24"/>
        </w:rPr>
        <w:t>indicators</w:t>
      </w:r>
      <w:r w:rsidRPr="00ED41E5">
        <w:rPr>
          <w:rFonts w:ascii="Helvetica" w:hAnsi="Helvetica" w:cs="Helvetica"/>
          <w:b w:val="0"/>
          <w:szCs w:val="24"/>
        </w:rPr>
        <w:t>);</w:t>
      </w:r>
    </w:p>
    <w:p w14:paraId="27F3726D" w14:textId="77777777" w:rsidR="00293D3D" w:rsidRPr="00ED41E5" w:rsidRDefault="00293D3D" w:rsidP="00D93840">
      <w:pPr>
        <w:pStyle w:val="BodyText2"/>
        <w:numPr>
          <w:ilvl w:val="0"/>
          <w:numId w:val="11"/>
        </w:numPr>
        <w:jc w:val="both"/>
        <w:rPr>
          <w:rFonts w:ascii="Helvetica" w:hAnsi="Helvetica" w:cs="Helvetica"/>
          <w:b w:val="0"/>
          <w:szCs w:val="24"/>
        </w:rPr>
      </w:pPr>
      <w:r w:rsidRPr="00ED41E5">
        <w:rPr>
          <w:rFonts w:ascii="Helvetica" w:hAnsi="Helvetica" w:cs="Helvetica"/>
          <w:b w:val="0"/>
          <w:szCs w:val="24"/>
        </w:rPr>
        <w:t xml:space="preserve">Record concerns and give the record to the </w:t>
      </w:r>
      <w:r w:rsidRPr="00ED41E5">
        <w:rPr>
          <w:rFonts w:ascii="Helvetica" w:hAnsi="Helvetica" w:cs="Helvetica"/>
          <w:b w:val="0"/>
          <w:noProof/>
          <w:szCs w:val="24"/>
        </w:rPr>
        <w:t>DSL</w:t>
      </w:r>
      <w:r w:rsidR="00317BA1" w:rsidRPr="00ED41E5">
        <w:rPr>
          <w:rFonts w:ascii="Helvetica" w:hAnsi="Helvetica" w:cs="Helvetica"/>
          <w:b w:val="0"/>
          <w:szCs w:val="24"/>
        </w:rPr>
        <w:t xml:space="preserve"> or deputy DSL;</w:t>
      </w:r>
      <w:r w:rsidRPr="00ED41E5">
        <w:rPr>
          <w:rFonts w:ascii="Helvetica" w:hAnsi="Helvetica" w:cs="Helvetica"/>
          <w:b w:val="0"/>
          <w:szCs w:val="24"/>
        </w:rPr>
        <w:t xml:space="preserve"> and</w:t>
      </w:r>
    </w:p>
    <w:p w14:paraId="41797698" w14:textId="0B0A4AD7" w:rsidR="00293D3D" w:rsidRDefault="00293D3D"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Deal with </w:t>
      </w:r>
      <w:r w:rsidRPr="00ED41E5">
        <w:rPr>
          <w:rFonts w:ascii="Helvetica" w:hAnsi="Helvetica" w:cs="Helvetica"/>
          <w:b w:val="0"/>
          <w:noProof/>
          <w:sz w:val="24"/>
          <w:szCs w:val="24"/>
        </w:rPr>
        <w:t>disclosure</w:t>
      </w:r>
      <w:r w:rsidRPr="00ED41E5">
        <w:rPr>
          <w:rFonts w:ascii="Helvetica" w:hAnsi="Helvetica" w:cs="Helvetica"/>
          <w:b w:val="0"/>
          <w:sz w:val="24"/>
          <w:szCs w:val="24"/>
        </w:rPr>
        <w:t xml:space="preserve"> of abuse from a child in line with the guidance in Appendix 2 - you must inform the DSL immediately, and provide a written account as soon as possible.</w:t>
      </w:r>
    </w:p>
    <w:p w14:paraId="24E5E410" w14:textId="5DB5E375" w:rsidR="00156EEE" w:rsidRPr="00ED41E5" w:rsidRDefault="00156EEE" w:rsidP="00D93840">
      <w:pPr>
        <w:pStyle w:val="BodyText"/>
        <w:numPr>
          <w:ilvl w:val="0"/>
          <w:numId w:val="11"/>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bCs/>
          <w:sz w:val="24"/>
          <w:szCs w:val="24"/>
        </w:rPr>
      </w:pPr>
      <w:r w:rsidRPr="00ED41E5">
        <w:rPr>
          <w:rFonts w:ascii="Helvetica" w:hAnsi="Helvetica" w:cs="Helvetica"/>
          <w:b w:val="0"/>
          <w:bCs/>
          <w:sz w:val="24"/>
          <w:szCs w:val="24"/>
        </w:rPr>
        <w:t>All staff should be able to reassure victims that they are being taken seriously and that they will be supported and kept safe. A victim should never be given the impression that</w:t>
      </w:r>
      <w:r w:rsidRPr="00ED41E5">
        <w:rPr>
          <w:b w:val="0"/>
          <w:bCs/>
        </w:rPr>
        <w:t xml:space="preserve"> </w:t>
      </w:r>
      <w:r w:rsidRPr="00ED41E5">
        <w:rPr>
          <w:rFonts w:ascii="Helvetica" w:hAnsi="Helvetica" w:cs="Helvetica"/>
          <w:b w:val="0"/>
          <w:bCs/>
          <w:sz w:val="24"/>
          <w:szCs w:val="24"/>
        </w:rPr>
        <w:t>they are creating a problem by reporting abuse, sexual violence or sexual harassment. Nor should a victim ever be made to feel</w:t>
      </w:r>
      <w:r w:rsidR="00F069BB">
        <w:rPr>
          <w:b w:val="0"/>
          <w:bCs/>
        </w:rPr>
        <w:t xml:space="preserve"> </w:t>
      </w:r>
      <w:r w:rsidRPr="00ED41E5">
        <w:rPr>
          <w:rFonts w:ascii="Helvetica" w:hAnsi="Helvetica" w:cs="Helvetica"/>
          <w:b w:val="0"/>
          <w:bCs/>
          <w:sz w:val="24"/>
          <w:szCs w:val="24"/>
        </w:rPr>
        <w:t>ashamed for making a report.</w:t>
      </w:r>
    </w:p>
    <w:p w14:paraId="6BC78B7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13F5EA7" w14:textId="77777777" w:rsidR="00A23D35" w:rsidRPr="002A5781" w:rsidRDefault="00293D3D" w:rsidP="002A5781">
      <w:pPr>
        <w:pStyle w:val="Heading4"/>
        <w:ind w:left="709" w:hanging="709"/>
        <w:rPr>
          <w:b/>
        </w:rPr>
      </w:pPr>
      <w:r w:rsidRPr="002A5781">
        <w:t>All staff will receive annual Safeguarding training and update briefings as appropriate. Key staff will undertake more specialist safeguarding training as agreed by the Governing Body.</w:t>
      </w:r>
    </w:p>
    <w:p w14:paraId="571F0C80" w14:textId="77777777" w:rsidR="00D93840" w:rsidRPr="00BA5981" w:rsidRDefault="00D93840" w:rsidP="00D93840">
      <w:pPr>
        <w:rPr>
          <w:rFonts w:cs="Helvetica"/>
        </w:rPr>
      </w:pPr>
    </w:p>
    <w:p w14:paraId="5D2F708D" w14:textId="77777777" w:rsidR="00293D3D" w:rsidRPr="00531F32" w:rsidRDefault="00293D3D" w:rsidP="002A5781">
      <w:pPr>
        <w:pStyle w:val="Heading2"/>
        <w:numPr>
          <w:ilvl w:val="0"/>
          <w:numId w:val="45"/>
        </w:numPr>
      </w:pPr>
      <w:bookmarkStart w:id="9" w:name="_Toc19005476"/>
      <w:r w:rsidRPr="00531F32">
        <w:t>THE DESIGNATED SAFEGUARDING LEAD (DSL)</w:t>
      </w:r>
      <w:bookmarkEnd w:id="9"/>
    </w:p>
    <w:p w14:paraId="7FFDBA32" w14:textId="77777777" w:rsidR="00D93840" w:rsidRPr="00BA5981" w:rsidRDefault="00D93840" w:rsidP="00D93840">
      <w:pPr>
        <w:pStyle w:val="ATHeading2"/>
      </w:pPr>
    </w:p>
    <w:p w14:paraId="43DCFC5C" w14:textId="5A05E954" w:rsidR="00293D3D" w:rsidRPr="002A5781" w:rsidRDefault="00293D3D" w:rsidP="002A5781">
      <w:pPr>
        <w:pStyle w:val="Heading4"/>
        <w:ind w:left="709" w:hanging="709"/>
        <w:rPr>
          <w:b/>
        </w:rPr>
      </w:pPr>
      <w:r w:rsidRPr="00531F32">
        <w:t xml:space="preserve">Our DSL on the Senior Leadership Team is </w:t>
      </w:r>
      <w:r w:rsidR="003E6FB1">
        <w:fldChar w:fldCharType="begin"/>
      </w:r>
      <w:r w:rsidR="003E6FB1">
        <w:instrText xml:space="preserve"> set DSL </w:instrText>
      </w:r>
      <w:r w:rsidR="003E6FB1" w:rsidRPr="00044098">
        <w:rPr>
          <w:b/>
          <w:bCs w:val="0"/>
        </w:rPr>
        <w:fldChar w:fldCharType="begin"/>
      </w:r>
      <w:r w:rsidR="003E6FB1" w:rsidRPr="00044098">
        <w:rPr>
          <w:b/>
          <w:bCs w:val="0"/>
        </w:rPr>
        <w:instrText xml:space="preserve"> FILLIN  "Please enter the name of the DSL on the Leadership Team"</w:instrText>
      </w:r>
      <w:r w:rsidR="004106E2">
        <w:rPr>
          <w:b/>
          <w:bCs w:val="0"/>
        </w:rPr>
        <w:instrText xml:space="preserve"> </w:instrText>
      </w:r>
      <w:r w:rsidR="003E6FB1" w:rsidRPr="00044098">
        <w:rPr>
          <w:b/>
          <w:bCs w:val="0"/>
        </w:rPr>
        <w:instrText xml:space="preserve"> \d "</w:instrText>
      </w:r>
      <w:bookmarkStart w:id="10" w:name="_Hlk19005736"/>
      <w:r w:rsidR="003E6FB1" w:rsidRPr="00044098">
        <w:rPr>
          <w:b/>
          <w:bCs w:val="0"/>
        </w:rPr>
        <w:instrText>Name DSL Leadership</w:instrText>
      </w:r>
      <w:bookmarkEnd w:id="10"/>
      <w:r w:rsidR="003E6FB1" w:rsidRPr="00044098">
        <w:rPr>
          <w:b/>
          <w:bCs w:val="0"/>
        </w:rPr>
        <w:instrText xml:space="preserve">"  \* MERGEFORMAT </w:instrText>
      </w:r>
      <w:r w:rsidR="003E6FB1" w:rsidRPr="00044098">
        <w:rPr>
          <w:b/>
          <w:bCs w:val="0"/>
        </w:rPr>
        <w:fldChar w:fldCharType="separate"/>
      </w:r>
      <w:r w:rsidR="003E6FB1">
        <w:rPr>
          <w:b/>
          <w:bCs w:val="0"/>
        </w:rPr>
        <w:instrText>Name DSL Leadership</w:instrText>
      </w:r>
      <w:r w:rsidR="003E6FB1" w:rsidRPr="00044098">
        <w:rPr>
          <w:b/>
          <w:bCs w:val="0"/>
        </w:rPr>
        <w:fldChar w:fldCharType="end"/>
      </w:r>
      <w:r w:rsidR="003E6FB1">
        <w:fldChar w:fldCharType="separate"/>
      </w:r>
      <w:bookmarkStart w:id="11" w:name="DSL"/>
      <w:r w:rsidR="006537FC">
        <w:rPr>
          <w:b/>
          <w:bCs w:val="0"/>
          <w:noProof/>
        </w:rPr>
        <w:t>Name DSL Leadership</w:t>
      </w:r>
      <w:bookmarkEnd w:id="11"/>
      <w:r w:rsidR="003E6FB1">
        <w:fldChar w:fldCharType="end"/>
      </w:r>
      <w:r w:rsidR="003E6FB1">
        <w:t xml:space="preserve"> </w:t>
      </w:r>
      <w:r w:rsidR="00CE4460">
        <w:t>Saira Saeed</w:t>
      </w:r>
      <w:r w:rsidR="003E6FB1">
        <w:t xml:space="preserve">. </w:t>
      </w:r>
      <w:r w:rsidRPr="002A5781">
        <w:t>Whilst the activities of the DSL can be delegated to appropriately trained deputies, the ultimate lead responsibility for safeguarding and child protection remains with the DSL. This responsibility should not be delegated.</w:t>
      </w:r>
    </w:p>
    <w:p w14:paraId="0FCA3A5B" w14:textId="77777777" w:rsidR="00293D3D" w:rsidRPr="00531F32" w:rsidRDefault="00293D3D" w:rsidP="002A5781">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567" w:hanging="567"/>
        <w:jc w:val="both"/>
        <w:rPr>
          <w:rFonts w:ascii="Helvetica" w:hAnsi="Helvetica" w:cs="Helvetica"/>
          <w:b w:val="0"/>
          <w:sz w:val="22"/>
          <w:szCs w:val="22"/>
        </w:rPr>
      </w:pPr>
    </w:p>
    <w:p w14:paraId="5C2D5BDF" w14:textId="77777777" w:rsidR="00293D3D" w:rsidRPr="002A5781" w:rsidRDefault="00293D3D" w:rsidP="002A5781">
      <w:pPr>
        <w:pStyle w:val="Heading4"/>
        <w:numPr>
          <w:ilvl w:val="2"/>
          <w:numId w:val="45"/>
        </w:numPr>
        <w:ind w:left="1418" w:hanging="709"/>
        <w:rPr>
          <w:b/>
        </w:rPr>
      </w:pPr>
      <w:r w:rsidRPr="002A5781">
        <w:t>The deputy DSLs will support the DSL within the role and deputise when the DSL</w:t>
      </w:r>
      <w:r w:rsidR="009204A7" w:rsidRPr="002A5781">
        <w:t xml:space="preserve"> </w:t>
      </w:r>
      <w:r w:rsidRPr="002A5781">
        <w:t>is not on-site. They are:</w:t>
      </w:r>
    </w:p>
    <w:p w14:paraId="532A574C" w14:textId="5F66ADFE" w:rsidR="00293D3D" w:rsidRPr="002A5781" w:rsidRDefault="00E0194A" w:rsidP="002A5781">
      <w:pPr>
        <w:pStyle w:val="BodyText"/>
        <w:numPr>
          <w:ilvl w:val="1"/>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fldChar w:fldCharType="begin"/>
      </w:r>
      <w:r>
        <w:rPr>
          <w:rFonts w:ascii="Helvetica" w:hAnsi="Helvetica" w:cs="Helvetica"/>
          <w:bCs/>
          <w:sz w:val="22"/>
          <w:szCs w:val="22"/>
        </w:rPr>
        <w:instrText xml:space="preserve"> FILLIN  "Please enter the name of the Deputy DSL (1)" \d "Deputy DSL 1" </w:instrText>
      </w:r>
      <w:r w:rsidR="004106E2">
        <w:rPr>
          <w:rFonts w:ascii="Helvetica" w:hAnsi="Helvetica" w:cs="Helvetica"/>
          <w:bCs/>
          <w:sz w:val="22"/>
          <w:szCs w:val="22"/>
        </w:rPr>
        <w:instrText xml:space="preserve"> </w:instrText>
      </w:r>
      <w:r>
        <w:rPr>
          <w:rFonts w:ascii="Helvetica" w:hAnsi="Helvetica" w:cs="Helvetica"/>
          <w:bCs/>
          <w:sz w:val="22"/>
          <w:szCs w:val="22"/>
        </w:rPr>
        <w:instrText xml:space="preserve">\* MERGEFORMAT </w:instrText>
      </w:r>
      <w:r>
        <w:rPr>
          <w:rFonts w:ascii="Helvetica" w:hAnsi="Helvetica" w:cs="Helvetica"/>
          <w:bCs/>
          <w:sz w:val="22"/>
          <w:szCs w:val="22"/>
        </w:rPr>
        <w:fldChar w:fldCharType="separate"/>
      </w:r>
      <w:r w:rsidR="00CE4460">
        <w:rPr>
          <w:rFonts w:ascii="Helvetica" w:hAnsi="Helvetica" w:cs="Helvetica"/>
          <w:bCs/>
          <w:sz w:val="22"/>
          <w:szCs w:val="22"/>
        </w:rPr>
        <w:t xml:space="preserve">Emma Jones </w:t>
      </w:r>
      <w:r>
        <w:rPr>
          <w:rFonts w:ascii="Helvetica" w:hAnsi="Helvetica" w:cs="Helvetica"/>
          <w:bCs/>
          <w:sz w:val="22"/>
          <w:szCs w:val="22"/>
        </w:rPr>
        <w:fldChar w:fldCharType="end"/>
      </w:r>
    </w:p>
    <w:bookmarkStart w:id="12" w:name="_Hlk19008479"/>
    <w:p w14:paraId="1A63DDEC" w14:textId="7018061B" w:rsidR="00293D3D" w:rsidRPr="00CE4460" w:rsidRDefault="00E0194A" w:rsidP="002A5781">
      <w:pPr>
        <w:pStyle w:val="BodyText"/>
        <w:numPr>
          <w:ilvl w:val="1"/>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fldChar w:fldCharType="begin"/>
      </w:r>
      <w:r>
        <w:rPr>
          <w:rFonts w:ascii="Helvetica" w:hAnsi="Helvetica" w:cs="Helvetica"/>
          <w:bCs/>
          <w:sz w:val="22"/>
          <w:szCs w:val="22"/>
        </w:rPr>
        <w:instrText xml:space="preserve"> FILLIN  "Please enter the name of the Deputy DSL (2)" \d "Deputy DSL 2</w:instrText>
      </w:r>
      <w:r w:rsidR="00EC79CD">
        <w:rPr>
          <w:rFonts w:ascii="Helvetica" w:hAnsi="Helvetica" w:cs="Helvetica"/>
          <w:bCs/>
          <w:sz w:val="22"/>
          <w:szCs w:val="22"/>
        </w:rPr>
        <w:instrText xml:space="preserve"> - Remove if N/A</w:instrText>
      </w:r>
      <w:r>
        <w:rPr>
          <w:rFonts w:ascii="Helvetica" w:hAnsi="Helvetica" w:cs="Helvetica"/>
          <w:bCs/>
          <w:sz w:val="22"/>
          <w:szCs w:val="22"/>
        </w:rPr>
        <w:instrText xml:space="preserve">"  \* MERGEFORMAT </w:instrText>
      </w:r>
      <w:r>
        <w:rPr>
          <w:rFonts w:ascii="Helvetica" w:hAnsi="Helvetica" w:cs="Helvetica"/>
          <w:bCs/>
          <w:sz w:val="22"/>
          <w:szCs w:val="22"/>
        </w:rPr>
        <w:fldChar w:fldCharType="separate"/>
      </w:r>
      <w:r w:rsidR="00CE4460">
        <w:rPr>
          <w:rFonts w:ascii="Helvetica" w:hAnsi="Helvetica" w:cs="Helvetica"/>
          <w:bCs/>
          <w:sz w:val="22"/>
          <w:szCs w:val="22"/>
        </w:rPr>
        <w:t>Amy Dingwall</w:t>
      </w:r>
      <w:r>
        <w:rPr>
          <w:rFonts w:ascii="Helvetica" w:hAnsi="Helvetica" w:cs="Helvetica"/>
          <w:bCs/>
          <w:sz w:val="22"/>
          <w:szCs w:val="22"/>
        </w:rPr>
        <w:fldChar w:fldCharType="end"/>
      </w:r>
      <w:bookmarkEnd w:id="12"/>
    </w:p>
    <w:p w14:paraId="64AF2B79" w14:textId="6BEC2773" w:rsidR="00CE4460" w:rsidRPr="00CE4460" w:rsidRDefault="00CE4460" w:rsidP="002A5781">
      <w:pPr>
        <w:pStyle w:val="BodyText"/>
        <w:numPr>
          <w:ilvl w:val="1"/>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t>Katherine Draper</w:t>
      </w:r>
    </w:p>
    <w:p w14:paraId="5DB24BA1" w14:textId="53F4244C" w:rsidR="00CE4460" w:rsidRPr="002A5781" w:rsidRDefault="00CE4460" w:rsidP="002A5781">
      <w:pPr>
        <w:pStyle w:val="BodyText"/>
        <w:numPr>
          <w:ilvl w:val="1"/>
          <w:numId w:val="3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985" w:hanging="425"/>
        <w:jc w:val="both"/>
        <w:rPr>
          <w:rFonts w:ascii="Helvetica" w:hAnsi="Helvetica" w:cs="Helvetica"/>
          <w:bCs/>
          <w:i/>
          <w:sz w:val="22"/>
          <w:szCs w:val="22"/>
        </w:rPr>
      </w:pPr>
      <w:r>
        <w:rPr>
          <w:rFonts w:ascii="Helvetica" w:hAnsi="Helvetica" w:cs="Helvetica"/>
          <w:bCs/>
          <w:sz w:val="22"/>
          <w:szCs w:val="22"/>
        </w:rPr>
        <w:t>Aroosa Liaqat</w:t>
      </w:r>
    </w:p>
    <w:p w14:paraId="04455C0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3E7982F" w14:textId="4B0BDD17" w:rsidR="00293D3D" w:rsidRPr="002A5781" w:rsidRDefault="00293D3D" w:rsidP="002A5781">
      <w:pPr>
        <w:pStyle w:val="Heading4"/>
        <w:ind w:left="709" w:hanging="709"/>
      </w:pPr>
      <w:r w:rsidRPr="002A5781">
        <w:t>Governing bodies and proprietors should ensure an appropriate senior member of staff, from the school  leadership team</w:t>
      </w:r>
      <w:r w:rsidR="00317BA1" w:rsidRPr="002A5781">
        <w:t>,</w:t>
      </w:r>
      <w:r w:rsidRPr="002A5781">
        <w:t xml:space="preserve"> is appointed to the role of DSL. This should be explicit in the role-holder’s job description. </w:t>
      </w:r>
    </w:p>
    <w:p w14:paraId="16C62CA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4BABB399" w14:textId="77777777" w:rsidR="00E642E8" w:rsidRPr="002A5781" w:rsidRDefault="00293D3D" w:rsidP="002A5781">
      <w:pPr>
        <w:pStyle w:val="Heading4"/>
        <w:ind w:left="709" w:hanging="709"/>
        <w:rPr>
          <w:b/>
        </w:rPr>
      </w:pPr>
      <w:r w:rsidRPr="002A5781">
        <w:t>Any steps taken to support a child who has a safeguarding vulnerability must be reported to the lead DSL in our school; the DSL will advise the Head Teacher/Principal as appropriate.</w:t>
      </w:r>
    </w:p>
    <w:p w14:paraId="1515BF83"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7E60D0A3" w14:textId="77777777" w:rsidR="00072113" w:rsidRPr="002A5781" w:rsidRDefault="00293D3D" w:rsidP="002A5781">
      <w:pPr>
        <w:pStyle w:val="Heading4"/>
        <w:ind w:left="709" w:hanging="709"/>
        <w:rPr>
          <w:b/>
        </w:rPr>
      </w:pPr>
      <w:r w:rsidRPr="002A5781">
        <w:t>Safeguarding and Child Protection information will be dealt with, in a confidential manner.  Staff will be informed of relevant details only when the DSL feels their having knowledge of a situation will improve their ability to support an individual child and/or family.  A written record will be made of what information has been shared, with whom, and whe</w:t>
      </w:r>
      <w:r w:rsidR="00072113">
        <w:t>n</w:t>
      </w:r>
      <w:r w:rsidRPr="002A5781">
        <w:t xml:space="preserve">.  </w:t>
      </w:r>
    </w:p>
    <w:p w14:paraId="63310B6D" w14:textId="77777777" w:rsidR="00293D3D" w:rsidRPr="00531F32" w:rsidRDefault="00293D3D" w:rsidP="00293D3D">
      <w:pPr>
        <w:pStyle w:val="BodyText2"/>
        <w:rPr>
          <w:rFonts w:ascii="Helvetica" w:hAnsi="Helvetica" w:cs="Helvetica"/>
          <w:b w:val="0"/>
          <w:sz w:val="22"/>
          <w:szCs w:val="22"/>
        </w:rPr>
      </w:pPr>
    </w:p>
    <w:p w14:paraId="19AD9E2F" w14:textId="46B8029C" w:rsidR="005A6C1D" w:rsidRPr="00ED41E5" w:rsidRDefault="00293D3D" w:rsidP="00ED41E5">
      <w:pPr>
        <w:pStyle w:val="Heading4"/>
        <w:ind w:left="709" w:hanging="709"/>
        <w:rPr>
          <w:sz w:val="22"/>
          <w:szCs w:val="22"/>
        </w:rPr>
      </w:pPr>
      <w:r w:rsidRPr="002A5781">
        <w:t xml:space="preserve">Safeguarding records will be stored securely </w:t>
      </w:r>
      <w:r w:rsidR="00057F1F">
        <w:t xml:space="preserve">on an electronic system, e.g. CPOMS or My Concern </w:t>
      </w:r>
      <w:r w:rsidRPr="002A5781">
        <w:t xml:space="preserve"> separate from academic records.  In</w:t>
      </w:r>
      <w:r w:rsidR="003A235F">
        <w:t>formation</w:t>
      </w:r>
      <w:r w:rsidRPr="002A5781">
        <w:t xml:space="preserve"> will be kept for each child: the school will not keep family files.  </w:t>
      </w:r>
      <w:r w:rsidR="008A0919">
        <w:t>Information</w:t>
      </w:r>
      <w:r w:rsidRPr="002A5781">
        <w:t xml:space="preserve"> will be kept for at least the period during which the child is attending the school, and beyond that in line with current data legislation and guidance.</w:t>
      </w:r>
    </w:p>
    <w:p w14:paraId="1A44F234" w14:textId="77777777" w:rsidR="00293D3D" w:rsidRPr="00531F32" w:rsidRDefault="00293D3D" w:rsidP="00ED41E5">
      <w:pPr>
        <w:pStyle w:val="Heading4"/>
        <w:numPr>
          <w:ilvl w:val="0"/>
          <w:numId w:val="0"/>
        </w:numPr>
        <w:ind w:left="1418"/>
      </w:pPr>
    </w:p>
    <w:p w14:paraId="620C8716" w14:textId="331523F8" w:rsidR="00293D3D" w:rsidRPr="002A5781" w:rsidRDefault="00D84B62" w:rsidP="002A5781">
      <w:pPr>
        <w:pStyle w:val="Heading4"/>
        <w:ind w:left="709" w:hanging="709"/>
        <w:rPr>
          <w:b/>
        </w:rPr>
      </w:pPr>
      <w:r>
        <w:t>Headteachers/Principals should ensure that all staff have a</w:t>
      </w:r>
      <w:r w:rsidR="00293D3D" w:rsidRPr="002A5781">
        <w:t xml:space="preserve">ccess to </w:t>
      </w:r>
      <w:r w:rsidR="009450CE">
        <w:t>CPOMS or My Concern</w:t>
      </w:r>
      <w:r>
        <w:t xml:space="preserve"> in order to submit written </w:t>
      </w:r>
      <w:r w:rsidR="00293D3D" w:rsidRPr="002A5781">
        <w:t xml:space="preserve">records </w:t>
      </w:r>
      <w:r w:rsidR="009450CE">
        <w:t>of safeguarding concerns.</w:t>
      </w:r>
      <w:r w:rsidR="00293D3D" w:rsidRPr="002A5781">
        <w:t xml:space="preserve"> </w:t>
      </w:r>
    </w:p>
    <w:p w14:paraId="15A73ACD" w14:textId="77777777" w:rsidR="00293D3D" w:rsidRPr="00531F32" w:rsidRDefault="00293D3D" w:rsidP="00293D3D">
      <w:pPr>
        <w:pStyle w:val="BodyText2"/>
        <w:rPr>
          <w:rFonts w:ascii="Helvetica" w:hAnsi="Helvetica" w:cs="Helvetica"/>
          <w:b w:val="0"/>
          <w:sz w:val="22"/>
          <w:szCs w:val="22"/>
        </w:rPr>
      </w:pPr>
    </w:p>
    <w:p w14:paraId="4B877BDA" w14:textId="0082F65E" w:rsidR="00293D3D" w:rsidRPr="002A5781" w:rsidRDefault="00293D3D" w:rsidP="002A5781">
      <w:pPr>
        <w:pStyle w:val="Heading4"/>
        <w:ind w:left="709" w:hanging="709"/>
        <w:rPr>
          <w:b/>
        </w:rPr>
      </w:pPr>
      <w:r w:rsidRPr="002A5781">
        <w:t>Parents</w:t>
      </w:r>
      <w:r w:rsidR="00BF06E5">
        <w:t>/carers</w:t>
      </w:r>
      <w:r w:rsidRPr="002A5781">
        <w:t xml:space="preserve"> will be aware of information held on their children and kept up to date regarding any concerns or developments by the appropriate members of staff.  General communications with parents</w:t>
      </w:r>
      <w:r w:rsidR="00BF06E5">
        <w:t>/carers</w:t>
      </w:r>
      <w:r w:rsidRPr="002A5781">
        <w:t xml:space="preserve"> will be in line with any home</w:t>
      </w:r>
      <w:r w:rsidR="00BF06E5">
        <w:t>-</w:t>
      </w:r>
      <w:r w:rsidRPr="002A5781">
        <w:t>school policies and give due regard to which adults have parental responsibility.</w:t>
      </w:r>
    </w:p>
    <w:p w14:paraId="27A72892" w14:textId="77777777" w:rsidR="00293D3D" w:rsidRPr="00531F32" w:rsidRDefault="00293D3D" w:rsidP="00293D3D">
      <w:pPr>
        <w:pStyle w:val="BodyText2"/>
        <w:rPr>
          <w:rFonts w:ascii="Helvetica" w:hAnsi="Helvetica" w:cs="Helvetica"/>
          <w:b w:val="0"/>
          <w:sz w:val="22"/>
          <w:szCs w:val="22"/>
        </w:rPr>
      </w:pPr>
    </w:p>
    <w:p w14:paraId="52CC42BA" w14:textId="1B5D9A6E" w:rsidR="00293D3D" w:rsidRPr="002A5781" w:rsidRDefault="00293D3D" w:rsidP="002A5781">
      <w:pPr>
        <w:pStyle w:val="Heading4"/>
        <w:ind w:left="709" w:hanging="709"/>
        <w:rPr>
          <w:i/>
          <w:iCs/>
          <w:u w:val="single"/>
        </w:rPr>
      </w:pPr>
      <w:r w:rsidRPr="002A5781">
        <w:rPr>
          <w:i/>
          <w:iCs/>
          <w:u w:val="single"/>
        </w:rPr>
        <w:t>Do not disclose to a parent</w:t>
      </w:r>
      <w:r w:rsidR="0048095C">
        <w:rPr>
          <w:i/>
          <w:iCs/>
          <w:u w:val="single"/>
        </w:rPr>
        <w:t>/carer</w:t>
      </w:r>
      <w:r w:rsidRPr="002A5781">
        <w:rPr>
          <w:i/>
          <w:iCs/>
          <w:u w:val="single"/>
        </w:rPr>
        <w:t xml:space="preserve"> any information held on a child if this would put the child at risk of significant harm. </w:t>
      </w:r>
    </w:p>
    <w:p w14:paraId="0128C3AC" w14:textId="77777777" w:rsidR="00293D3D" w:rsidRPr="00531F32" w:rsidRDefault="00293D3D" w:rsidP="00293D3D">
      <w:pPr>
        <w:pStyle w:val="BodyText2"/>
        <w:rPr>
          <w:rFonts w:ascii="Helvetica" w:hAnsi="Helvetica" w:cs="Helvetica"/>
          <w:b w:val="0"/>
          <w:sz w:val="22"/>
          <w:szCs w:val="22"/>
        </w:rPr>
      </w:pPr>
    </w:p>
    <w:p w14:paraId="13E758C1" w14:textId="38C21C96" w:rsidR="00293D3D" w:rsidRPr="002A5781" w:rsidRDefault="00293D3D" w:rsidP="002A5781">
      <w:pPr>
        <w:pStyle w:val="Heading4"/>
        <w:ind w:left="709" w:hanging="709"/>
        <w:rPr>
          <w:b/>
        </w:rPr>
      </w:pPr>
      <w:r w:rsidRPr="002A5781">
        <w:t xml:space="preserve">If a pupil/student moves from our school, </w:t>
      </w:r>
      <w:r w:rsidR="0048095C">
        <w:t>c</w:t>
      </w:r>
      <w:r w:rsidRPr="002A5781">
        <w:t xml:space="preserve">hild </w:t>
      </w:r>
      <w:r w:rsidR="0048095C">
        <w:t>p</w:t>
      </w:r>
      <w:r w:rsidRPr="002A5781">
        <w:t xml:space="preserve">rotection records will be forwarded on to the DSL at the new school, with due regard to their confidential nature and in line with current government guidance on the transfer of such records.  Direct contact between the two schools may be necessary, especially on transfer from Primary to Secondary schools.  We will record where and to whom the records have been passed and the date.  </w:t>
      </w:r>
    </w:p>
    <w:p w14:paraId="2D44B197"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3F5DCC27" w14:textId="77777777" w:rsidR="00293D3D" w:rsidRPr="002A5781" w:rsidRDefault="00293D3D" w:rsidP="002A5781">
      <w:pPr>
        <w:pStyle w:val="Heading4"/>
        <w:ind w:left="709" w:hanging="709"/>
      </w:pPr>
      <w:r w:rsidRPr="002A5781">
        <w:t xml:space="preserve">In addition to the child protection file, the designated safeguarding lead should also consider if it would be appropriate to share any information with the new school or college in advance of a child leaving. For example, information that would allow the new school or college to continue supporting victims of abuse and have that support in place for when the child arrives. </w:t>
      </w:r>
    </w:p>
    <w:p w14:paraId="0C6DD1A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105E16" w14:textId="77777777" w:rsidR="00293D3D" w:rsidRPr="002A5781" w:rsidRDefault="00293D3D" w:rsidP="002A5781">
      <w:pPr>
        <w:pStyle w:val="Heading4"/>
        <w:ind w:left="709" w:hanging="709"/>
        <w:rPr>
          <w:b/>
        </w:rPr>
      </w:pPr>
      <w:r w:rsidRPr="002A5781">
        <w:t xml:space="preserve">If sending by post, pupil records will be sent by “Special/Recorded Delivery”.  For audit purposes, a note of all pupil records transferred or received should be kept in either paper or electronic format.  This will include the child’s name, date </w:t>
      </w:r>
      <w:r w:rsidRPr="002A5781">
        <w:lastRenderedPageBreak/>
        <w:t>of birth, where and to whom the records have been sent and the date sent and/or received.</w:t>
      </w:r>
    </w:p>
    <w:p w14:paraId="4AF66635" w14:textId="77777777" w:rsidR="00293D3D" w:rsidRPr="00531F32" w:rsidRDefault="00293D3D" w:rsidP="00293D3D">
      <w:pPr>
        <w:pStyle w:val="BodyText2"/>
        <w:rPr>
          <w:rFonts w:ascii="Helvetica" w:hAnsi="Helvetica" w:cs="Helvetica"/>
          <w:b w:val="0"/>
          <w:sz w:val="22"/>
          <w:szCs w:val="22"/>
        </w:rPr>
      </w:pPr>
    </w:p>
    <w:p w14:paraId="69BBCE9A" w14:textId="7A247B68" w:rsidR="00293D3D" w:rsidRPr="002A5781" w:rsidRDefault="00293D3D" w:rsidP="002A5781">
      <w:pPr>
        <w:pStyle w:val="Heading4"/>
        <w:ind w:left="709" w:hanging="709"/>
        <w:rPr>
          <w:b/>
        </w:rPr>
      </w:pPr>
      <w:r w:rsidRPr="002A5781">
        <w:t xml:space="preserve">If a pupil/student is permanently excluded and moves to a Pupil Referral Unit, </w:t>
      </w:r>
      <w:r w:rsidR="0048095C">
        <w:t>c</w:t>
      </w:r>
      <w:r w:rsidRPr="002A5781">
        <w:t xml:space="preserve">hild </w:t>
      </w:r>
      <w:r w:rsidR="0048095C">
        <w:t>p</w:t>
      </w:r>
      <w:r w:rsidRPr="002A5781">
        <w:t>rotection records will be forwarded on to the relevant organisation.</w:t>
      </w:r>
    </w:p>
    <w:p w14:paraId="64F1D17F" w14:textId="77777777" w:rsidR="00293D3D" w:rsidRPr="00531F32" w:rsidRDefault="00293D3D" w:rsidP="00293D3D">
      <w:pPr>
        <w:pStyle w:val="BodyText2"/>
        <w:rPr>
          <w:rFonts w:ascii="Helvetica" w:hAnsi="Helvetica" w:cs="Helvetica"/>
          <w:b w:val="0"/>
          <w:sz w:val="22"/>
          <w:szCs w:val="22"/>
        </w:rPr>
      </w:pPr>
    </w:p>
    <w:p w14:paraId="2BFED007" w14:textId="4DAA8358" w:rsidR="00293D3D" w:rsidRPr="002A5781" w:rsidRDefault="00293D3D" w:rsidP="002A5781">
      <w:pPr>
        <w:pStyle w:val="Heading4"/>
        <w:ind w:left="709" w:hanging="709"/>
        <w:rPr>
          <w:b/>
        </w:rPr>
      </w:pPr>
      <w:r w:rsidRPr="002A5781">
        <w:t xml:space="preserve">Where a vulnerable young person is moving to a </w:t>
      </w:r>
      <w:r w:rsidR="00E9075F">
        <w:t>f</w:t>
      </w:r>
      <w:r w:rsidRPr="002A5781">
        <w:t xml:space="preserve">urther </w:t>
      </w:r>
      <w:r w:rsidR="00E9075F">
        <w:t>e</w:t>
      </w:r>
      <w:r w:rsidRPr="002A5781">
        <w:t>ducation establishment, consideration should be given to the student’s wishes and feelings regarding their child protection information being passed on in order that the FE establishment can provide appropriate support (see para 6.10).</w:t>
      </w:r>
    </w:p>
    <w:p w14:paraId="697F5CAE"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6136BA2" w14:textId="77777777" w:rsidR="00293D3D" w:rsidRDefault="00293D3D" w:rsidP="005A6C1D">
      <w:pPr>
        <w:pStyle w:val="Heading4"/>
        <w:ind w:left="709" w:hanging="709"/>
      </w:pPr>
      <w:r w:rsidRPr="00531F32">
        <w:t>Our</w:t>
      </w:r>
      <w:r w:rsidRPr="002A5781">
        <w:t xml:space="preserve"> DSL and any deputies must undergo training to provide them with the knowledge and skills required to carry out the role. The training should be updated every two </w:t>
      </w:r>
      <w:r w:rsidR="00FE17FC" w:rsidRPr="002A5781">
        <w:t>years.</w:t>
      </w:r>
    </w:p>
    <w:p w14:paraId="4214F952" w14:textId="77777777" w:rsidR="005A6C1D" w:rsidRPr="002A5781" w:rsidRDefault="005A6C1D" w:rsidP="002A5781">
      <w:pPr>
        <w:rPr>
          <w:lang w:eastAsia="en-GB"/>
        </w:rPr>
      </w:pPr>
    </w:p>
    <w:p w14:paraId="39ADA5F7" w14:textId="217DA994" w:rsidR="00293D3D" w:rsidRPr="002A5781" w:rsidRDefault="00293D3D" w:rsidP="002A5781">
      <w:pPr>
        <w:pStyle w:val="Heading4"/>
        <w:numPr>
          <w:ilvl w:val="2"/>
          <w:numId w:val="45"/>
        </w:numPr>
        <w:ind w:left="1560" w:hanging="851"/>
      </w:pPr>
      <w:r w:rsidRPr="002A5781">
        <w:t xml:space="preserve">In addition to their formal training as set out above, their knowledge and skills should be updated, (for example via e-bulletins, </w:t>
      </w:r>
      <w:r w:rsidR="00E9075F">
        <w:t xml:space="preserve">Foundation DSL group </w:t>
      </w:r>
      <w:r w:rsidRPr="002A5781">
        <w:t>meeting</w:t>
      </w:r>
      <w:r w:rsidR="00E9075F">
        <w:t>s</w:t>
      </w:r>
      <w:r w:rsidR="00F1698B">
        <w:t>,</w:t>
      </w:r>
      <w:r w:rsidRPr="002A5781">
        <w:t>, or taking time to read and digest safeguarding developments), at regular intervals, and at least annually, to keep up with any developments relevant to their role.</w:t>
      </w:r>
    </w:p>
    <w:p w14:paraId="55C4D324" w14:textId="77777777" w:rsidR="00293D3D" w:rsidRPr="00531F32" w:rsidRDefault="00293D3D" w:rsidP="00293D3D">
      <w:pPr>
        <w:pStyle w:val="BodyText2"/>
        <w:rPr>
          <w:rFonts w:ascii="Helvetica" w:hAnsi="Helvetica" w:cs="Helvetica"/>
          <w:b w:val="0"/>
          <w:sz w:val="22"/>
          <w:szCs w:val="22"/>
        </w:rPr>
      </w:pPr>
    </w:p>
    <w:p w14:paraId="7AE4E0D2" w14:textId="4CD0079C" w:rsidR="00293D3D" w:rsidRPr="002A5781" w:rsidRDefault="00293D3D" w:rsidP="002A5781">
      <w:pPr>
        <w:pStyle w:val="Heading4"/>
        <w:ind w:left="709" w:hanging="709"/>
        <w:rPr>
          <w:b/>
        </w:rPr>
      </w:pPr>
      <w:r w:rsidRPr="002A5781">
        <w:t xml:space="preserve">When a DSL resigns their post or no longer has </w:t>
      </w:r>
      <w:r w:rsidR="00F1698B">
        <w:t>c</w:t>
      </w:r>
      <w:r w:rsidRPr="002A5781">
        <w:t xml:space="preserve">hild </w:t>
      </w:r>
      <w:r w:rsidR="00F1698B">
        <w:t>p</w:t>
      </w:r>
      <w:r w:rsidRPr="002A5781">
        <w:t>rotection responsibility, there should be a full face to face handover/exchange of information with the new post holder.</w:t>
      </w:r>
    </w:p>
    <w:p w14:paraId="3991C2D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27EC70F9" w14:textId="77777777" w:rsidR="00293D3D" w:rsidRPr="002A5781" w:rsidRDefault="00293D3D" w:rsidP="002A5781">
      <w:pPr>
        <w:pStyle w:val="Heading4"/>
        <w:numPr>
          <w:ilvl w:val="2"/>
          <w:numId w:val="45"/>
        </w:numPr>
        <w:ind w:left="1560" w:hanging="851"/>
        <w:rPr>
          <w:b/>
        </w:rPr>
      </w:pPr>
      <w:r w:rsidRPr="002A5781">
        <w:t>In exceptional circumstances, when a face to face handover is unfeasible, the Head Teacher/Principal will ensure that the new post holder is fully conversant with all procedures and case files.</w:t>
      </w:r>
    </w:p>
    <w:p w14:paraId="34B6C325"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1440" w:hanging="720"/>
        <w:jc w:val="both"/>
        <w:rPr>
          <w:rFonts w:ascii="Helvetica" w:hAnsi="Helvetica" w:cs="Helvetica"/>
          <w:b w:val="0"/>
          <w:sz w:val="22"/>
          <w:szCs w:val="22"/>
        </w:rPr>
      </w:pPr>
    </w:p>
    <w:p w14:paraId="62692F3E" w14:textId="4EB0AC57" w:rsidR="00293D3D" w:rsidRPr="002A5781" w:rsidRDefault="00293D3D" w:rsidP="002A5781">
      <w:pPr>
        <w:pStyle w:val="Heading4"/>
        <w:ind w:left="709" w:hanging="709"/>
        <w:rPr>
          <w:b/>
        </w:rPr>
      </w:pPr>
      <w:r w:rsidRPr="002A5781">
        <w:t xml:space="preserve">Birmingham Children’s Trust has on-going responsibilities to the young people who cease to be looked after and become care leavers. That includes keeping in touch with them, preparing an assessment of their needs and appointing a personal adviser who develops a pathway plan with the young person. This plan describes how the Trust will support the care leaver to participate in education or training. </w:t>
      </w:r>
      <w:r w:rsidR="004F1223">
        <w:t xml:space="preserve">The </w:t>
      </w:r>
      <w:r w:rsidRPr="002A5781">
        <w:t>DSL should</w:t>
      </w:r>
      <w:r w:rsidR="009E0F73" w:rsidRPr="002A5781">
        <w:t>, therefore,</w:t>
      </w:r>
      <w:r w:rsidRPr="002A5781">
        <w:t xml:space="preserve"> have details of the Trust’s Personal Advisor appointed to guide and support the care leaver and should liaise with them as necessary regarding any issues of concern affecting the care leaver.</w:t>
      </w:r>
    </w:p>
    <w:p w14:paraId="78463E54" w14:textId="77777777" w:rsidR="00293D3D" w:rsidRPr="00531F32" w:rsidRDefault="00293D3D" w:rsidP="00293D3D">
      <w:pPr>
        <w:pStyle w:val="BodyText2"/>
        <w:rPr>
          <w:rFonts w:ascii="Helvetica" w:hAnsi="Helvetica" w:cs="Helvetica"/>
          <w:sz w:val="22"/>
          <w:szCs w:val="22"/>
        </w:rPr>
      </w:pPr>
    </w:p>
    <w:p w14:paraId="39D2106E" w14:textId="77777777" w:rsidR="00293D3D" w:rsidRPr="00531F32" w:rsidRDefault="00293D3D" w:rsidP="002A5781">
      <w:pPr>
        <w:pStyle w:val="Heading2"/>
        <w:numPr>
          <w:ilvl w:val="0"/>
          <w:numId w:val="45"/>
        </w:numPr>
      </w:pPr>
      <w:bookmarkStart w:id="13" w:name="_Toc19005477"/>
      <w:r w:rsidRPr="00531F32">
        <w:t>THE DESIGNATED TEACHER FOR LOOKED AFTER AND PREVIOUSLY LOOKED AFTER CHILDREN</w:t>
      </w:r>
      <w:bookmarkEnd w:id="13"/>
      <w:r w:rsidRPr="00531F32">
        <w:t xml:space="preserve"> </w:t>
      </w:r>
    </w:p>
    <w:p w14:paraId="4ACD25CD" w14:textId="77777777" w:rsidR="008A0B78" w:rsidRPr="00531F32" w:rsidRDefault="008A0B78" w:rsidP="008A0B78">
      <w:pPr>
        <w:pStyle w:val="ATHeading2"/>
        <w:ind w:left="720" w:hanging="720"/>
      </w:pPr>
    </w:p>
    <w:p w14:paraId="3B2FFB25" w14:textId="74800E9B" w:rsidR="00293D3D" w:rsidRPr="002A5781" w:rsidRDefault="00293D3D" w:rsidP="002A5781">
      <w:pPr>
        <w:pStyle w:val="Heading4"/>
        <w:ind w:left="709" w:hanging="709"/>
        <w:rPr>
          <w:b/>
        </w:rPr>
      </w:pPr>
      <w:r w:rsidRPr="002A5781">
        <w:t>The Governing body must appoint a</w:t>
      </w:r>
      <w:r w:rsidR="004F1223">
        <w:t>n appropriately trained</w:t>
      </w:r>
      <w:r w:rsidR="00DA4A9F">
        <w:t xml:space="preserve"> teacher to be the </w:t>
      </w:r>
      <w:r w:rsidRPr="002A5781">
        <w:t xml:space="preserve"> designated teacher  and should work with local authorities to promote the educational achievement of registered pupils who are looked after</w:t>
      </w:r>
      <w:r w:rsidR="001E46D1">
        <w:t xml:space="preserve"> or who have been previously looked after</w:t>
      </w:r>
      <w:r w:rsidRPr="002A5781">
        <w:t xml:space="preserve">. On commencement of sections 4 to 6 of the Children and Social Work Act 2017, our designated teachers will have responsibility for promoting the educational achievement of children who have </w:t>
      </w:r>
      <w:r w:rsidRPr="002A5781">
        <w:lastRenderedPageBreak/>
        <w:t xml:space="preserve">left care through adoption, special guardianship or child arrangement orders or who were adopted from state care outside England and Wales. </w:t>
      </w:r>
    </w:p>
    <w:p w14:paraId="3AC293D5" w14:textId="77777777" w:rsidR="00293D3D" w:rsidRPr="00531F32" w:rsidRDefault="00293D3D" w:rsidP="00293D3D">
      <w:pPr>
        <w:pStyle w:val="BodyText2"/>
        <w:jc w:val="both"/>
        <w:rPr>
          <w:rFonts w:ascii="Helvetica" w:hAnsi="Helvetica" w:cs="Helvetica"/>
          <w:b w:val="0"/>
          <w:sz w:val="22"/>
          <w:szCs w:val="22"/>
        </w:rPr>
      </w:pPr>
    </w:p>
    <w:p w14:paraId="55AE209A" w14:textId="0040DB69" w:rsidR="00293D3D" w:rsidRPr="002A5781" w:rsidRDefault="00293D3D" w:rsidP="002A5781">
      <w:pPr>
        <w:pStyle w:val="Heading4"/>
        <w:ind w:left="709" w:hanging="709"/>
        <w:rPr>
          <w:b/>
        </w:rPr>
      </w:pPr>
      <w:r w:rsidRPr="002A5781">
        <w:t>The designated teacher must have appropriate training and the relevant qualifications</w:t>
      </w:r>
      <w:r w:rsidR="00F53657" w:rsidRPr="002A5781">
        <w:t xml:space="preserve"> </w:t>
      </w:r>
      <w:r w:rsidRPr="002A5781">
        <w:t>and experie</w:t>
      </w:r>
      <w:r w:rsidR="009604E1" w:rsidRPr="002A5781">
        <w:t>nce. The designated Teacher is</w:t>
      </w:r>
      <w:r w:rsidR="009604E1" w:rsidRPr="002A5781">
        <w:rPr>
          <w:b/>
          <w:bCs w:val="0"/>
        </w:rPr>
        <w:t xml:space="preserve">: </w:t>
      </w:r>
      <w:r w:rsidR="003714D4">
        <w:rPr>
          <w:b/>
          <w:bCs w:val="0"/>
        </w:rPr>
        <w:t>Saira Saeed</w:t>
      </w:r>
    </w:p>
    <w:p w14:paraId="1425A610" w14:textId="77777777" w:rsidR="00293D3D" w:rsidRPr="00531F32" w:rsidRDefault="00293D3D" w:rsidP="00293D3D">
      <w:pPr>
        <w:pStyle w:val="BodyText2"/>
        <w:ind w:left="720" w:hanging="720"/>
        <w:jc w:val="both"/>
        <w:rPr>
          <w:rFonts w:ascii="Helvetica" w:hAnsi="Helvetica" w:cs="Helvetica"/>
          <w:b w:val="0"/>
          <w:sz w:val="22"/>
          <w:szCs w:val="22"/>
        </w:rPr>
      </w:pPr>
      <w:r w:rsidRPr="00531F32">
        <w:rPr>
          <w:rFonts w:ascii="Helvetica" w:hAnsi="Helvetica" w:cs="Helvetica"/>
          <w:b w:val="0"/>
          <w:sz w:val="22"/>
          <w:szCs w:val="22"/>
        </w:rPr>
        <w:tab/>
      </w:r>
    </w:p>
    <w:p w14:paraId="03607FCB" w14:textId="77777777" w:rsidR="00293D3D" w:rsidRPr="002A5781" w:rsidRDefault="00293D3D" w:rsidP="002A5781">
      <w:pPr>
        <w:pStyle w:val="Heading4"/>
        <w:ind w:left="709" w:hanging="709"/>
        <w:rPr>
          <w:b/>
        </w:rPr>
      </w:pPr>
      <w:r w:rsidRPr="002A5781">
        <w:t>The designated teacher will work with the Virtual school to provide the most appropriate support utilising the pupil premium plus to ensure they meet the needs identified in the child’s education plan.</w:t>
      </w:r>
    </w:p>
    <w:p w14:paraId="28134944" w14:textId="77777777" w:rsidR="00293D3D" w:rsidRPr="00531F32" w:rsidRDefault="00293D3D" w:rsidP="00293D3D">
      <w:pPr>
        <w:pStyle w:val="BodyText2"/>
        <w:jc w:val="both"/>
        <w:rPr>
          <w:rFonts w:ascii="Helvetica" w:hAnsi="Helvetica" w:cs="Helvetica"/>
          <w:b w:val="0"/>
          <w:sz w:val="22"/>
          <w:szCs w:val="22"/>
        </w:rPr>
      </w:pPr>
    </w:p>
    <w:p w14:paraId="06EE8A3A" w14:textId="4A5F5F03" w:rsidR="00293D3D" w:rsidRPr="002A5781" w:rsidRDefault="00293D3D" w:rsidP="002A5781">
      <w:pPr>
        <w:pStyle w:val="Heading4"/>
        <w:ind w:left="709" w:hanging="709"/>
        <w:rPr>
          <w:b/>
        </w:rPr>
      </w:pPr>
      <w:r w:rsidRPr="002A5781">
        <w:t>The designated tea</w:t>
      </w:r>
      <w:r w:rsidR="009E0F73" w:rsidRPr="002A5781">
        <w:t>cher should also work with the V</w:t>
      </w:r>
      <w:r w:rsidRPr="002A5781">
        <w:t xml:space="preserve">irtual school head to promote the educational achievement of previously looked after children.  </w:t>
      </w:r>
    </w:p>
    <w:p w14:paraId="0839825B" w14:textId="77777777" w:rsidR="00293D3D" w:rsidRPr="00531F32" w:rsidRDefault="00293D3D" w:rsidP="00293D3D">
      <w:pPr>
        <w:pStyle w:val="BodyText2"/>
        <w:jc w:val="both"/>
        <w:rPr>
          <w:rFonts w:ascii="Helvetica" w:hAnsi="Helvetica" w:cs="Helvetica"/>
          <w:sz w:val="22"/>
          <w:szCs w:val="22"/>
        </w:rPr>
      </w:pPr>
    </w:p>
    <w:p w14:paraId="214A81C7" w14:textId="77777777" w:rsidR="00293D3D" w:rsidRPr="00531F32" w:rsidRDefault="00293D3D" w:rsidP="002A5781">
      <w:pPr>
        <w:pStyle w:val="Heading2"/>
        <w:numPr>
          <w:ilvl w:val="0"/>
          <w:numId w:val="45"/>
        </w:numPr>
      </w:pPr>
      <w:bookmarkStart w:id="14" w:name="_Toc19005478"/>
      <w:r w:rsidRPr="00531F32">
        <w:t>THE GOVERNING BODY</w:t>
      </w:r>
      <w:bookmarkEnd w:id="14"/>
    </w:p>
    <w:p w14:paraId="426162EB" w14:textId="77777777" w:rsidR="00293D3D" w:rsidRPr="00531F32" w:rsidRDefault="00293D3D" w:rsidP="00293D3D">
      <w:pPr>
        <w:pStyle w:val="BodyText2"/>
        <w:rPr>
          <w:rFonts w:ascii="Helvetica" w:hAnsi="Helvetica" w:cs="Helvetica"/>
          <w:b w:val="0"/>
          <w:sz w:val="22"/>
          <w:szCs w:val="22"/>
        </w:rPr>
      </w:pPr>
    </w:p>
    <w:p w14:paraId="2D1CB0FB" w14:textId="77777777" w:rsidR="00293D3D" w:rsidRPr="002A5781" w:rsidRDefault="00293D3D" w:rsidP="002A5781">
      <w:pPr>
        <w:pStyle w:val="Heading4"/>
        <w:ind w:left="709" w:hanging="709"/>
        <w:rPr>
          <w:b/>
          <w:bCs w:val="0"/>
        </w:rPr>
      </w:pPr>
      <w:r w:rsidRPr="002A5781">
        <w:t>The Governing Body, proprietors and management committees are the accountable body and must ensure that they comply with their duties under legislation.</w:t>
      </w:r>
    </w:p>
    <w:p w14:paraId="40BE5E55" w14:textId="77777777" w:rsidR="00293D3D" w:rsidRPr="00531F32" w:rsidRDefault="00293D3D" w:rsidP="00293D3D">
      <w:pPr>
        <w:pStyle w:val="BodyText2"/>
        <w:ind w:left="720" w:hanging="720"/>
        <w:rPr>
          <w:rFonts w:ascii="Helvetica" w:hAnsi="Helvetica" w:cs="Helvetica"/>
          <w:b w:val="0"/>
          <w:bCs/>
          <w:sz w:val="22"/>
          <w:szCs w:val="22"/>
        </w:rPr>
      </w:pPr>
    </w:p>
    <w:p w14:paraId="6235B1DA" w14:textId="77777777" w:rsidR="00293D3D" w:rsidRPr="002A5781" w:rsidRDefault="00293D3D" w:rsidP="002A5781">
      <w:pPr>
        <w:pStyle w:val="Heading4"/>
        <w:ind w:left="709" w:hanging="709"/>
        <w:rPr>
          <w:b/>
        </w:rPr>
      </w:pPr>
      <w:r w:rsidRPr="002A5781">
        <w:t>The Governing Body will ensure that:</w:t>
      </w:r>
    </w:p>
    <w:p w14:paraId="40F4E345" w14:textId="77777777" w:rsidR="00293D3D" w:rsidRPr="00531F32" w:rsidRDefault="00293D3D" w:rsidP="00293D3D">
      <w:pPr>
        <w:pStyle w:val="BodyText2"/>
        <w:rPr>
          <w:rFonts w:ascii="Helvetica" w:hAnsi="Helvetica" w:cs="Helvetica"/>
          <w:b w:val="0"/>
          <w:sz w:val="22"/>
          <w:szCs w:val="22"/>
        </w:rPr>
      </w:pPr>
    </w:p>
    <w:p w14:paraId="0DBF9733"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 xml:space="preserve">Governing Bodies and proprietors should ensure that there are appropriate policies and procedures in place in order for appropriate action to be taken </w:t>
      </w:r>
      <w:r w:rsidR="009E0F73" w:rsidRPr="00ED41E5">
        <w:rPr>
          <w:rFonts w:ascii="Helvetica" w:hAnsi="Helvetica" w:cs="Helvetica"/>
          <w:sz w:val="24"/>
          <w:szCs w:val="24"/>
        </w:rPr>
        <w:t>promptly</w:t>
      </w:r>
      <w:r w:rsidRPr="00ED41E5">
        <w:rPr>
          <w:rFonts w:ascii="Helvetica" w:hAnsi="Helvetica" w:cs="Helvetica"/>
          <w:sz w:val="24"/>
          <w:szCs w:val="24"/>
        </w:rPr>
        <w:t xml:space="preserve"> to safeguard and promote children’s welfare;</w:t>
      </w:r>
    </w:p>
    <w:p w14:paraId="0A183DCC" w14:textId="573AEBE0"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All governors must have read</w:t>
      </w:r>
      <w:r w:rsidR="007F378B" w:rsidRPr="00ED41E5">
        <w:rPr>
          <w:rFonts w:ascii="Helvetica" w:hAnsi="Helvetica" w:cs="Helvetica"/>
          <w:sz w:val="24"/>
          <w:szCs w:val="24"/>
        </w:rPr>
        <w:t xml:space="preserve"> and confirmed they have understood</w:t>
      </w:r>
      <w:r w:rsidRPr="00ED41E5">
        <w:rPr>
          <w:rFonts w:ascii="Helvetica" w:hAnsi="Helvetica" w:cs="Helvetica"/>
          <w:sz w:val="24"/>
          <w:szCs w:val="24"/>
        </w:rPr>
        <w:t xml:space="preserve"> </w:t>
      </w:r>
      <w:r w:rsidR="006C6421" w:rsidRPr="00ED41E5">
        <w:rPr>
          <w:rFonts w:ascii="Helvetica" w:hAnsi="Helvetica" w:cs="Helvetica"/>
          <w:sz w:val="24"/>
          <w:szCs w:val="24"/>
        </w:rPr>
        <w:t>P</w:t>
      </w:r>
      <w:r w:rsidRPr="00ED41E5">
        <w:rPr>
          <w:rFonts w:ascii="Helvetica" w:hAnsi="Helvetica" w:cs="Helvetica"/>
          <w:sz w:val="24"/>
          <w:szCs w:val="24"/>
        </w:rPr>
        <w:t xml:space="preserve">art </w:t>
      </w:r>
      <w:r w:rsidR="006C6421" w:rsidRPr="00ED41E5">
        <w:rPr>
          <w:rFonts w:ascii="Helvetica" w:hAnsi="Helvetica" w:cs="Helvetica"/>
          <w:sz w:val="24"/>
          <w:szCs w:val="24"/>
        </w:rPr>
        <w:t>1</w:t>
      </w:r>
      <w:r w:rsidRPr="00ED41E5">
        <w:rPr>
          <w:rFonts w:ascii="Helvetica" w:hAnsi="Helvetica" w:cs="Helvetica"/>
          <w:sz w:val="24"/>
          <w:szCs w:val="24"/>
        </w:rPr>
        <w:t xml:space="preserve"> of “KCSIE-</w:t>
      </w:r>
      <w:r w:rsidR="006C6421" w:rsidRPr="00ED41E5">
        <w:rPr>
          <w:rFonts w:ascii="Helvetica" w:hAnsi="Helvetica" w:cs="Helvetica"/>
          <w:sz w:val="24"/>
          <w:szCs w:val="24"/>
        </w:rPr>
        <w:t>2021</w:t>
      </w:r>
      <w:r w:rsidRPr="00ED41E5">
        <w:rPr>
          <w:rFonts w:ascii="Helvetica" w:hAnsi="Helvetica" w:cs="Helvetica"/>
          <w:sz w:val="24"/>
          <w:szCs w:val="24"/>
        </w:rPr>
        <w:t>”</w:t>
      </w:r>
    </w:p>
    <w:p w14:paraId="5F076C69"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The school operates “Safer Recruitment” procedures and ensures that appropriate checks are carried out on all new staff and relevant volunteers;</w:t>
      </w:r>
    </w:p>
    <w:p w14:paraId="3AD6E5EA"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 xml:space="preserve">At least one senior member of the school’s leadership team acts as a DSL, and at least a further deputy DSL is </w:t>
      </w:r>
      <w:r w:rsidR="00FE17FC" w:rsidRPr="00ED41E5">
        <w:rPr>
          <w:rFonts w:ascii="Helvetica" w:hAnsi="Helvetica" w:cs="Helvetica"/>
          <w:sz w:val="24"/>
          <w:szCs w:val="24"/>
        </w:rPr>
        <w:t>appointed;</w:t>
      </w:r>
    </w:p>
    <w:p w14:paraId="613F1FD1"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That appropriate time is made available to the DSL and deputy DSL(s) to allow them to undertake their duties; their role should be explicit in their job description;</w:t>
      </w:r>
    </w:p>
    <w:p w14:paraId="4DB47EA6"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 xml:space="preserve">The Head Teacher/Principal and all other staff who work with children undertake safeguarding training on an annual basis with additional updates as necessary within a </w:t>
      </w:r>
      <w:r w:rsidR="009E0F73" w:rsidRPr="00ED41E5">
        <w:rPr>
          <w:rFonts w:ascii="Helvetica" w:hAnsi="Helvetica" w:cs="Helvetica"/>
          <w:sz w:val="24"/>
          <w:szCs w:val="24"/>
        </w:rPr>
        <w:t>two</w:t>
      </w:r>
      <w:r w:rsidRPr="00ED41E5">
        <w:rPr>
          <w:rFonts w:ascii="Helvetica" w:hAnsi="Helvetica" w:cs="Helvetica"/>
          <w:sz w:val="24"/>
          <w:szCs w:val="24"/>
        </w:rPr>
        <w:t xml:space="preserve"> year framework and a training record maintained;</w:t>
      </w:r>
    </w:p>
    <w:p w14:paraId="206B8B76" w14:textId="6C885E29"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 xml:space="preserve">Temporary </w:t>
      </w:r>
      <w:r w:rsidR="003714D4" w:rsidRPr="00ED41E5">
        <w:rPr>
          <w:rFonts w:ascii="Helvetica" w:hAnsi="Helvetica" w:cs="Helvetica"/>
          <w:sz w:val="24"/>
          <w:szCs w:val="24"/>
        </w:rPr>
        <w:t>staff, volunteers</w:t>
      </w:r>
      <w:r w:rsidRPr="00ED41E5">
        <w:rPr>
          <w:rFonts w:ascii="Helvetica" w:hAnsi="Helvetica" w:cs="Helvetica"/>
          <w:sz w:val="24"/>
          <w:szCs w:val="24"/>
        </w:rPr>
        <w:t xml:space="preserve"> </w:t>
      </w:r>
      <w:r w:rsidR="006A2E1F" w:rsidRPr="00ED41E5">
        <w:rPr>
          <w:rFonts w:ascii="Helvetica" w:hAnsi="Helvetica" w:cs="Helvetica"/>
          <w:sz w:val="24"/>
          <w:szCs w:val="24"/>
        </w:rPr>
        <w:t xml:space="preserve">and visitors </w:t>
      </w:r>
      <w:r w:rsidRPr="00ED41E5">
        <w:rPr>
          <w:rFonts w:ascii="Helvetica" w:hAnsi="Helvetica" w:cs="Helvetica"/>
          <w:sz w:val="24"/>
          <w:szCs w:val="24"/>
        </w:rPr>
        <w:t xml:space="preserve">are made aware of the school’s arrangements for safeguarding </w:t>
      </w:r>
      <w:r w:rsidR="006A2E1F" w:rsidRPr="00ED41E5">
        <w:rPr>
          <w:rFonts w:ascii="Helvetica" w:hAnsi="Helvetica" w:cs="Helvetica"/>
          <w:sz w:val="24"/>
          <w:szCs w:val="24"/>
        </w:rPr>
        <w:t>and</w:t>
      </w:r>
      <w:r w:rsidRPr="00ED41E5">
        <w:rPr>
          <w:rFonts w:ascii="Helvetica" w:hAnsi="Helvetica" w:cs="Helvetica"/>
          <w:sz w:val="24"/>
          <w:szCs w:val="24"/>
        </w:rPr>
        <w:t xml:space="preserve"> child protection and their responsibilities;</w:t>
      </w:r>
    </w:p>
    <w:p w14:paraId="58D1E995"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The school remedies any deficiencies or weaknesses brought to its attention without delay; and</w:t>
      </w:r>
    </w:p>
    <w:p w14:paraId="07FAF06B" w14:textId="77777777" w:rsidR="00293D3D" w:rsidRPr="00ED41E5" w:rsidRDefault="00293D3D" w:rsidP="002A5781">
      <w:pPr>
        <w:pStyle w:val="BodyText3"/>
        <w:numPr>
          <w:ilvl w:val="0"/>
          <w:numId w:val="17"/>
        </w:numPr>
        <w:jc w:val="both"/>
        <w:rPr>
          <w:rFonts w:ascii="Helvetica" w:hAnsi="Helvetica" w:cs="Helvetica"/>
          <w:b/>
          <w:sz w:val="24"/>
          <w:szCs w:val="24"/>
        </w:rPr>
      </w:pPr>
      <w:r w:rsidRPr="00ED41E5">
        <w:rPr>
          <w:rFonts w:ascii="Helvetica" w:hAnsi="Helvetica" w:cs="Helvetica"/>
          <w:sz w:val="24"/>
          <w:szCs w:val="24"/>
        </w:rPr>
        <w:t>The school has procedures for dealing with allegations of abuse against staff/volunteers.</w:t>
      </w:r>
    </w:p>
    <w:p w14:paraId="40E5F2F1" w14:textId="77777777" w:rsidR="00293D3D" w:rsidRPr="00531F32" w:rsidRDefault="00293D3D" w:rsidP="00293D3D">
      <w:pPr>
        <w:pStyle w:val="BodyText2"/>
        <w:rPr>
          <w:rFonts w:ascii="Helvetica" w:hAnsi="Helvetica" w:cs="Helvetica"/>
          <w:b w:val="0"/>
          <w:bCs/>
          <w:sz w:val="22"/>
          <w:szCs w:val="22"/>
        </w:rPr>
      </w:pPr>
    </w:p>
    <w:p w14:paraId="50A5D89F" w14:textId="77777777" w:rsidR="00293D3D" w:rsidRPr="002A5781" w:rsidRDefault="00293D3D" w:rsidP="002A5781">
      <w:pPr>
        <w:pStyle w:val="Heading4"/>
        <w:ind w:left="709" w:hanging="709"/>
        <w:rPr>
          <w:b/>
          <w:bCs w:val="0"/>
        </w:rPr>
      </w:pPr>
      <w:r w:rsidRPr="002A5781">
        <w:t xml:space="preserve">The Governing Body should review all policies/procedures that relate to safeguarding and child protection annually. </w:t>
      </w:r>
    </w:p>
    <w:p w14:paraId="05743A23" w14:textId="77777777" w:rsidR="00293D3D" w:rsidRPr="00531F32" w:rsidRDefault="00293D3D" w:rsidP="00293D3D">
      <w:pPr>
        <w:pStyle w:val="BodyText2"/>
        <w:ind w:left="720" w:hanging="720"/>
        <w:rPr>
          <w:rFonts w:ascii="Helvetica" w:hAnsi="Helvetica" w:cs="Helvetica"/>
          <w:b w:val="0"/>
          <w:bCs/>
          <w:sz w:val="22"/>
          <w:szCs w:val="22"/>
        </w:rPr>
      </w:pPr>
    </w:p>
    <w:p w14:paraId="56E6F32E" w14:textId="5FF02CFC" w:rsidR="00293D3D" w:rsidRPr="002A5781" w:rsidRDefault="00293D3D" w:rsidP="002A5781">
      <w:pPr>
        <w:pStyle w:val="Heading4"/>
        <w:ind w:left="709" w:hanging="709"/>
        <w:rPr>
          <w:b/>
        </w:rPr>
      </w:pPr>
      <w:r w:rsidRPr="002A5781">
        <w:t>The Nominated Governor for safeguarding at the school is</w:t>
      </w:r>
      <w:r w:rsidR="00FF46D6">
        <w:t xml:space="preserve"> </w:t>
      </w:r>
      <w:r w:rsidR="00337788">
        <w:fldChar w:fldCharType="begin"/>
      </w:r>
      <w:r w:rsidR="00337788">
        <w:instrText xml:space="preserve"> set NOMGOV</w:instrText>
      </w:r>
      <w:r w:rsidR="00A90E28">
        <w:instrText xml:space="preserve"> </w:instrText>
      </w:r>
      <w:r w:rsidR="00337788" w:rsidRPr="00AF3078">
        <w:rPr>
          <w:b/>
          <w:bCs w:val="0"/>
        </w:rPr>
        <w:fldChar w:fldCharType="begin"/>
      </w:r>
      <w:r w:rsidR="00337788" w:rsidRPr="00AF3078">
        <w:rPr>
          <w:b/>
          <w:bCs w:val="0"/>
        </w:rPr>
        <w:instrText xml:space="preserve"> FILLIN  "Please enter the name of the Nominated Governor" \d "Name of Nominated Governor"  \* MERGEFORMAT </w:instrText>
      </w:r>
      <w:r w:rsidR="00337788" w:rsidRPr="00AF3078">
        <w:rPr>
          <w:b/>
          <w:bCs w:val="0"/>
        </w:rPr>
        <w:fldChar w:fldCharType="separate"/>
      </w:r>
      <w:r w:rsidR="00337788">
        <w:rPr>
          <w:b/>
          <w:bCs w:val="0"/>
        </w:rPr>
        <w:instrText>Name of Nominated Governor</w:instrText>
      </w:r>
      <w:r w:rsidR="00337788" w:rsidRPr="00AF3078">
        <w:rPr>
          <w:b/>
          <w:bCs w:val="0"/>
        </w:rPr>
        <w:fldChar w:fldCharType="end"/>
      </w:r>
      <w:r w:rsidR="00337788">
        <w:instrText xml:space="preserve"> </w:instrText>
      </w:r>
      <w:r w:rsidR="00337788">
        <w:fldChar w:fldCharType="separate"/>
      </w:r>
      <w:bookmarkStart w:id="15" w:name="NOMGOV"/>
      <w:r w:rsidR="006537FC">
        <w:rPr>
          <w:b/>
          <w:bCs w:val="0"/>
          <w:noProof/>
        </w:rPr>
        <w:t>Name of Nominated Governor</w:t>
      </w:r>
      <w:bookmarkEnd w:id="15"/>
      <w:r w:rsidR="00337788">
        <w:fldChar w:fldCharType="end"/>
      </w:r>
      <w:r w:rsidR="007F0583">
        <w:rPr>
          <w:b/>
          <w:bCs w:val="0"/>
        </w:rPr>
        <w:t>Mike Ewins</w:t>
      </w:r>
      <w:r w:rsidR="00580E15">
        <w:rPr>
          <w:b/>
          <w:bCs w:val="0"/>
        </w:rPr>
        <w:t xml:space="preserve">. </w:t>
      </w:r>
      <w:r w:rsidR="009604E1" w:rsidRPr="002A5781">
        <w:t xml:space="preserve"> </w:t>
      </w:r>
      <w:r w:rsidRPr="002A5781">
        <w:t xml:space="preserve">The Nominated Governor is responsible for liaising with the Head Teacher/Principal </w:t>
      </w:r>
      <w:r w:rsidRPr="002A5781">
        <w:lastRenderedPageBreak/>
        <w:t xml:space="preserve">and DSL over all matters regarding safeguarding and child protection issues.  The role is strategic rather than operational – they will not be involved in concerns about individual pupils/students. </w:t>
      </w:r>
    </w:p>
    <w:p w14:paraId="750C1AD4" w14:textId="77777777" w:rsidR="00293D3D" w:rsidRPr="00531F32" w:rsidRDefault="00293D3D" w:rsidP="00293D3D">
      <w:pPr>
        <w:pStyle w:val="BodyText2"/>
        <w:ind w:left="720" w:hanging="720"/>
        <w:jc w:val="both"/>
        <w:rPr>
          <w:rFonts w:ascii="Helvetica" w:hAnsi="Helvetica" w:cs="Helvetica"/>
          <w:b w:val="0"/>
          <w:sz w:val="22"/>
          <w:szCs w:val="22"/>
        </w:rPr>
      </w:pPr>
    </w:p>
    <w:p w14:paraId="6C6E1F2A" w14:textId="77777777" w:rsidR="00293D3D" w:rsidRPr="002A5781" w:rsidRDefault="00293D3D" w:rsidP="002A5781">
      <w:pPr>
        <w:pStyle w:val="Heading4"/>
        <w:numPr>
          <w:ilvl w:val="2"/>
          <w:numId w:val="45"/>
        </w:numPr>
        <w:ind w:left="1560" w:hanging="851"/>
        <w:rPr>
          <w:b/>
        </w:rPr>
      </w:pPr>
      <w:r w:rsidRPr="002A5781">
        <w:t>The Nominated Governor will receive safeguarding training relevant to the governance role</w:t>
      </w:r>
      <w:r w:rsidR="009E0F73" w:rsidRPr="002A5781">
        <w:t>,</w:t>
      </w:r>
      <w:r w:rsidRPr="002A5781">
        <w:t xml:space="preserve"> and this will be updated every </w:t>
      </w:r>
      <w:r w:rsidR="009E0F73" w:rsidRPr="002A5781">
        <w:t>two</w:t>
      </w:r>
      <w:r w:rsidRPr="002A5781">
        <w:t xml:space="preserve"> years.</w:t>
      </w:r>
    </w:p>
    <w:p w14:paraId="57AE7AAE" w14:textId="77777777" w:rsidR="00293D3D" w:rsidRPr="00531F32" w:rsidRDefault="00293D3D" w:rsidP="00293D3D">
      <w:pPr>
        <w:pStyle w:val="BodyText2"/>
        <w:rPr>
          <w:rFonts w:ascii="Helvetica" w:hAnsi="Helvetica" w:cs="Helvetica"/>
          <w:b w:val="0"/>
          <w:sz w:val="22"/>
          <w:szCs w:val="22"/>
        </w:rPr>
      </w:pPr>
    </w:p>
    <w:p w14:paraId="5BA538C1"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a report at least annually for governors. </w:t>
      </w:r>
    </w:p>
    <w:p w14:paraId="6C7F3241" w14:textId="77777777" w:rsidR="00293D3D" w:rsidRPr="00531F32" w:rsidRDefault="00293D3D" w:rsidP="00293D3D">
      <w:pPr>
        <w:pStyle w:val="BodyText2"/>
        <w:ind w:left="720" w:hanging="720"/>
        <w:jc w:val="both"/>
        <w:rPr>
          <w:rFonts w:ascii="Helvetica" w:hAnsi="Helvetica" w:cs="Helvetica"/>
          <w:b w:val="0"/>
          <w:sz w:val="22"/>
          <w:szCs w:val="22"/>
        </w:rPr>
      </w:pPr>
    </w:p>
    <w:p w14:paraId="66B7E843" w14:textId="77777777" w:rsidR="00293D3D" w:rsidRPr="002A5781" w:rsidRDefault="00293D3D" w:rsidP="002A5781">
      <w:pPr>
        <w:pStyle w:val="Heading4"/>
        <w:ind w:left="709" w:hanging="709"/>
        <w:rPr>
          <w:b/>
        </w:rPr>
      </w:pPr>
      <w:r w:rsidRPr="002A5781">
        <w:t xml:space="preserve">The Nominated Governor will liaise with the Head Teacher/Principal and the DSL to produce the annual Section 175 safeguarding self-assessment and ensure this is submitted on time to the Birmingham Safeguarding Children’s </w:t>
      </w:r>
      <w:r w:rsidR="00BF0268">
        <w:t>Partnership</w:t>
      </w:r>
      <w:r w:rsidRPr="002A5781">
        <w:t>.</w:t>
      </w:r>
    </w:p>
    <w:p w14:paraId="38564DE6" w14:textId="77777777" w:rsidR="00293D3D" w:rsidRPr="00531F32" w:rsidRDefault="00293D3D" w:rsidP="00293D3D">
      <w:pPr>
        <w:pStyle w:val="BodyText2"/>
        <w:ind w:left="720" w:hanging="720"/>
        <w:jc w:val="both"/>
        <w:rPr>
          <w:rFonts w:ascii="Helvetica" w:hAnsi="Helvetica" w:cs="Helvetica"/>
          <w:b w:val="0"/>
          <w:sz w:val="22"/>
          <w:szCs w:val="22"/>
        </w:rPr>
      </w:pPr>
    </w:p>
    <w:p w14:paraId="61F7382F" w14:textId="77777777" w:rsidR="00293D3D" w:rsidRPr="002A5781" w:rsidRDefault="00293D3D" w:rsidP="002A5781">
      <w:pPr>
        <w:pStyle w:val="Heading4"/>
        <w:ind w:left="709" w:hanging="709"/>
        <w:rPr>
          <w:b/>
        </w:rPr>
      </w:pPr>
      <w:r w:rsidRPr="002A5781">
        <w:t>The Governing body have a written policy and procedures for dealing with allegations of abuse against members of staff, visitors, volunteers or governors that complies with all BSC</w:t>
      </w:r>
      <w:r w:rsidR="00BF0268">
        <w:t>P</w:t>
      </w:r>
      <w:r w:rsidRPr="002A5781">
        <w:t xml:space="preserve"> procedures.</w:t>
      </w:r>
    </w:p>
    <w:p w14:paraId="643355CA" w14:textId="77777777" w:rsidR="00293D3D" w:rsidRPr="00531F32" w:rsidRDefault="00293D3D" w:rsidP="00293D3D">
      <w:pPr>
        <w:pStyle w:val="BodyText2"/>
        <w:rPr>
          <w:rFonts w:ascii="Helvetica" w:hAnsi="Helvetica" w:cs="Helvetica"/>
          <w:sz w:val="22"/>
          <w:szCs w:val="22"/>
          <w:u w:val="single"/>
        </w:rPr>
      </w:pPr>
    </w:p>
    <w:p w14:paraId="206F03BF" w14:textId="77777777" w:rsidR="00293D3D" w:rsidRPr="002A5781" w:rsidRDefault="00293D3D" w:rsidP="002A5781">
      <w:pPr>
        <w:pStyle w:val="Heading4"/>
        <w:ind w:left="709" w:hanging="709"/>
        <w:rPr>
          <w:b/>
          <w:bCs w:val="0"/>
        </w:rPr>
      </w:pPr>
      <w:r w:rsidRPr="002A5781">
        <w:t>A member of the Governing Body (usually the Chair) is nominated to be responsible for liaising with the Children’s Trust in the event of allegations of abuse being made against the Head Teacher/Principal.</w:t>
      </w:r>
    </w:p>
    <w:p w14:paraId="5DEF764D" w14:textId="77777777" w:rsidR="00293D3D" w:rsidRPr="00531F32" w:rsidRDefault="00293D3D" w:rsidP="00293D3D">
      <w:pPr>
        <w:pStyle w:val="BodyText2"/>
        <w:ind w:left="720" w:hanging="720"/>
        <w:rPr>
          <w:rFonts w:ascii="Helvetica" w:hAnsi="Helvetica" w:cs="Helvetica"/>
          <w:b w:val="0"/>
          <w:bCs/>
          <w:sz w:val="22"/>
          <w:szCs w:val="22"/>
        </w:rPr>
      </w:pPr>
    </w:p>
    <w:p w14:paraId="469A3F7D" w14:textId="77777777" w:rsidR="00293D3D" w:rsidRPr="00531F32" w:rsidRDefault="00293D3D" w:rsidP="002A5781">
      <w:pPr>
        <w:pStyle w:val="Heading2"/>
        <w:numPr>
          <w:ilvl w:val="0"/>
          <w:numId w:val="45"/>
        </w:numPr>
      </w:pPr>
      <w:bookmarkStart w:id="16" w:name="_Toc19005479"/>
      <w:r w:rsidRPr="00531F32">
        <w:t>A SAFER SCHOOL CULTURE</w:t>
      </w:r>
      <w:bookmarkEnd w:id="16"/>
    </w:p>
    <w:p w14:paraId="26827E3F" w14:textId="77777777" w:rsidR="00293D3D" w:rsidRPr="00531F32" w:rsidRDefault="00293D3D" w:rsidP="00293D3D">
      <w:pPr>
        <w:pStyle w:val="BodyText2"/>
        <w:rPr>
          <w:rFonts w:ascii="Helvetica" w:hAnsi="Helvetica" w:cs="Helvetica"/>
          <w:b w:val="0"/>
          <w:sz w:val="22"/>
          <w:szCs w:val="22"/>
          <w:u w:val="single"/>
        </w:rPr>
      </w:pPr>
    </w:p>
    <w:p w14:paraId="7731F693" w14:textId="77777777" w:rsidR="00293D3D" w:rsidRPr="00531F32" w:rsidRDefault="00293D3D" w:rsidP="002A5781">
      <w:pPr>
        <w:pStyle w:val="Heading3"/>
        <w:ind w:left="284" w:hanging="284"/>
      </w:pPr>
      <w:bookmarkStart w:id="17" w:name="_Toc19005480"/>
      <w:r w:rsidRPr="00531F32">
        <w:t>Safer Recruitment and Selection</w:t>
      </w:r>
      <w:bookmarkEnd w:id="17"/>
    </w:p>
    <w:p w14:paraId="52CD4E60" w14:textId="77777777" w:rsidR="00293D3D" w:rsidRPr="00531F32" w:rsidRDefault="00293D3D" w:rsidP="00293D3D">
      <w:pPr>
        <w:pStyle w:val="BodyText2"/>
        <w:ind w:left="720"/>
        <w:rPr>
          <w:rFonts w:ascii="Helvetica" w:hAnsi="Helvetica" w:cs="Helvetica"/>
          <w:sz w:val="22"/>
          <w:szCs w:val="22"/>
        </w:rPr>
      </w:pPr>
    </w:p>
    <w:p w14:paraId="2944A526" w14:textId="11ED11A0" w:rsidR="00293D3D" w:rsidRPr="002A5781" w:rsidRDefault="00293D3D" w:rsidP="002A5781">
      <w:pPr>
        <w:pStyle w:val="Heading4"/>
        <w:numPr>
          <w:ilvl w:val="2"/>
          <w:numId w:val="45"/>
        </w:numPr>
        <w:ind w:left="1560" w:hanging="851"/>
        <w:rPr>
          <w:b/>
        </w:rPr>
      </w:pPr>
      <w:r w:rsidRPr="002A5781">
        <w:t>The school pays full regard to ‘Keeping Children Safe in Education Sept</w:t>
      </w:r>
      <w:r w:rsidR="0041403C">
        <w:t>ember 2021</w:t>
      </w:r>
      <w:r w:rsidRPr="002A5781">
        <w:t>’.  Safer Recruitment practice includes scrutinising applicants, verifying identity and academic or vocational qualifications, obtaining professional and character references, checking previous employment history</w:t>
      </w:r>
      <w:r w:rsidR="0041403C">
        <w:t xml:space="preserve">, </w:t>
      </w:r>
      <w:r w:rsidR="00D83F54">
        <w:t>checking they have the right to work in the UK including EU nationals,</w:t>
      </w:r>
      <w:r w:rsidRPr="002A5781">
        <w:t xml:space="preserve"> and ensuring that a candidate has the health and physical capacity for the job.  It also includes undertaking interviews and appropriate checks including criminal record checks (DBS checks), barred list checks and prohibition checks. Evidence of these checks must be recorded on our Single Central Record.</w:t>
      </w:r>
    </w:p>
    <w:p w14:paraId="49806856" w14:textId="77777777" w:rsidR="00293D3D" w:rsidRPr="00531F32" w:rsidRDefault="00293D3D" w:rsidP="00293D3D">
      <w:pPr>
        <w:pStyle w:val="BodyText2"/>
        <w:rPr>
          <w:rFonts w:ascii="Helvetica" w:hAnsi="Helvetica" w:cs="Helvetica"/>
          <w:b w:val="0"/>
          <w:sz w:val="22"/>
          <w:szCs w:val="22"/>
        </w:rPr>
      </w:pPr>
    </w:p>
    <w:p w14:paraId="5E2F9AA9" w14:textId="77777777" w:rsidR="00293D3D" w:rsidRPr="002A5781" w:rsidRDefault="00293D3D" w:rsidP="002A5781">
      <w:pPr>
        <w:pStyle w:val="Heading4"/>
        <w:numPr>
          <w:ilvl w:val="2"/>
          <w:numId w:val="45"/>
        </w:numPr>
        <w:ind w:left="1560" w:hanging="851"/>
        <w:rPr>
          <w:b/>
        </w:rPr>
      </w:pPr>
      <w:r w:rsidRPr="002A5781">
        <w:t>All recruitment materials will include reference to the school’s commitment to safeguarding and promoting the well</w:t>
      </w:r>
      <w:r w:rsidR="009E0F73" w:rsidRPr="002A5781">
        <w:t>-</w:t>
      </w:r>
      <w:r w:rsidRPr="002A5781">
        <w:t xml:space="preserve">being of pupils. </w:t>
      </w:r>
    </w:p>
    <w:p w14:paraId="634D230E" w14:textId="77777777" w:rsidR="00293D3D" w:rsidRPr="00531F32" w:rsidRDefault="00293D3D" w:rsidP="00293D3D">
      <w:pPr>
        <w:pStyle w:val="BodyText2"/>
        <w:ind w:left="720" w:hanging="720"/>
        <w:rPr>
          <w:rFonts w:ascii="Helvetica" w:hAnsi="Helvetica" w:cs="Helvetica"/>
          <w:b w:val="0"/>
          <w:sz w:val="22"/>
          <w:szCs w:val="22"/>
        </w:rPr>
      </w:pPr>
    </w:p>
    <w:p w14:paraId="2146ABE0" w14:textId="7B0909B8" w:rsidR="00293D3D" w:rsidRPr="002A5781" w:rsidRDefault="0085082F" w:rsidP="002A5781">
      <w:pPr>
        <w:pStyle w:val="Heading4"/>
        <w:numPr>
          <w:ilvl w:val="2"/>
          <w:numId w:val="45"/>
        </w:numPr>
        <w:ind w:left="1560" w:hanging="851"/>
        <w:rPr>
          <w:b/>
        </w:rPr>
      </w:pPr>
      <w:r>
        <w:rPr>
          <w:b/>
          <w:bCs w:val="0"/>
        </w:rPr>
        <w:t>Qamar Riaz and Delyth Pear</w:t>
      </w:r>
      <w:r w:rsidR="009604E1" w:rsidRPr="002A5781">
        <w:t xml:space="preserve"> </w:t>
      </w:r>
      <w:r w:rsidR="00293D3D" w:rsidRPr="002A5781">
        <w:t>have undertaken appropriate training in Safer Recruitment.  One of the above will be involved in all staff</w:t>
      </w:r>
      <w:r w:rsidR="009E0F73" w:rsidRPr="002A5781">
        <w:t>/</w:t>
      </w:r>
      <w:r w:rsidR="00293D3D" w:rsidRPr="002A5781">
        <w:t>volunteer recruitment processes and sit on the recruitment panel. A</w:t>
      </w:r>
      <w:r w:rsidR="00DE6BA3">
        <w:t>t least one</w:t>
      </w:r>
      <w:r w:rsidR="00293D3D" w:rsidRPr="002A5781">
        <w:t xml:space="preserve"> member of the Governing Body should have received Safer Recruitment training.</w:t>
      </w:r>
    </w:p>
    <w:p w14:paraId="2F3C7769" w14:textId="77777777" w:rsidR="00293D3D" w:rsidRPr="00531F32" w:rsidRDefault="00293D3D" w:rsidP="00293D3D">
      <w:pPr>
        <w:pStyle w:val="BodyText2"/>
        <w:ind w:left="720" w:hanging="720"/>
        <w:jc w:val="both"/>
        <w:rPr>
          <w:rFonts w:ascii="Helvetica" w:hAnsi="Helvetica" w:cs="Helvetica"/>
          <w:b w:val="0"/>
          <w:sz w:val="22"/>
          <w:szCs w:val="22"/>
        </w:rPr>
      </w:pPr>
    </w:p>
    <w:p w14:paraId="3DBDB21D" w14:textId="77777777" w:rsidR="00293D3D" w:rsidRPr="00531F32" w:rsidRDefault="00293D3D" w:rsidP="002A5781">
      <w:pPr>
        <w:pStyle w:val="Heading3"/>
        <w:ind w:left="284" w:hanging="284"/>
      </w:pPr>
      <w:bookmarkStart w:id="18" w:name="_Toc19005481"/>
      <w:r w:rsidRPr="002A5781">
        <w:t>Induction</w:t>
      </w:r>
      <w:bookmarkEnd w:id="18"/>
    </w:p>
    <w:p w14:paraId="3166DA81" w14:textId="77777777" w:rsidR="00293D3D" w:rsidRPr="00531F32" w:rsidRDefault="00293D3D" w:rsidP="00293D3D">
      <w:pPr>
        <w:pStyle w:val="BodyText2"/>
        <w:ind w:left="720" w:hanging="720"/>
        <w:jc w:val="both"/>
        <w:rPr>
          <w:rFonts w:ascii="Helvetica" w:hAnsi="Helvetica" w:cs="Helvetica"/>
          <w:sz w:val="22"/>
          <w:szCs w:val="22"/>
        </w:rPr>
      </w:pPr>
    </w:p>
    <w:p w14:paraId="51D943C7" w14:textId="34B6AADF" w:rsidR="00293D3D" w:rsidRPr="002A5781" w:rsidRDefault="00293D3D" w:rsidP="002A5781">
      <w:pPr>
        <w:pStyle w:val="Heading4"/>
        <w:numPr>
          <w:ilvl w:val="2"/>
          <w:numId w:val="45"/>
        </w:numPr>
        <w:ind w:left="1560" w:hanging="851"/>
        <w:rPr>
          <w:b/>
        </w:rPr>
      </w:pPr>
      <w:r w:rsidRPr="002A5781">
        <w:lastRenderedPageBreak/>
        <w:t xml:space="preserve">All staff must be aware of </w:t>
      </w:r>
      <w:r w:rsidR="009E0F73" w:rsidRPr="002A5781">
        <w:t xml:space="preserve">the </w:t>
      </w:r>
      <w:r w:rsidRPr="002A5781">
        <w:t>systems within their school  which support safeguarding</w:t>
      </w:r>
      <w:r w:rsidR="009E0F73" w:rsidRPr="002A5781">
        <w:t>,</w:t>
      </w:r>
      <w:r w:rsidRPr="002A5781">
        <w:t xml:space="preserve"> and these should be explained to them as part of staff induction. This should include: </w:t>
      </w:r>
    </w:p>
    <w:p w14:paraId="170A1CFC" w14:textId="77777777" w:rsidR="00FE17FC" w:rsidRPr="00531F32" w:rsidRDefault="00FE17FC" w:rsidP="00293D3D">
      <w:pPr>
        <w:pStyle w:val="BodyText2"/>
        <w:ind w:left="720" w:hanging="720"/>
        <w:jc w:val="both"/>
        <w:rPr>
          <w:rFonts w:ascii="Helvetica" w:hAnsi="Helvetica" w:cs="Helvetica"/>
          <w:b w:val="0"/>
          <w:sz w:val="22"/>
          <w:szCs w:val="22"/>
        </w:rPr>
      </w:pPr>
    </w:p>
    <w:p w14:paraId="7A06B467"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child protection policy;</w:t>
      </w:r>
    </w:p>
    <w:p w14:paraId="6E43D0D8"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The behaviour policy;</w:t>
      </w:r>
    </w:p>
    <w:p w14:paraId="3AAFF15E"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staff behaviour policy (sometimes called a code of conduct); </w:t>
      </w:r>
    </w:p>
    <w:p w14:paraId="0ACB8994"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safeguarding response to children who go missing from education; and </w:t>
      </w:r>
    </w:p>
    <w:p w14:paraId="3D69B1DB"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The role of the DSL (including the identity of the DSL and any deputies). </w:t>
      </w:r>
    </w:p>
    <w:p w14:paraId="1AD8F627" w14:textId="77777777" w:rsidR="00FE17FC" w:rsidRPr="00531F32" w:rsidRDefault="00FE17FC" w:rsidP="00293D3D">
      <w:pPr>
        <w:pStyle w:val="BodyText2"/>
        <w:ind w:left="1440" w:hanging="720"/>
        <w:jc w:val="both"/>
        <w:rPr>
          <w:rFonts w:ascii="Helvetica" w:hAnsi="Helvetica" w:cs="Helvetica"/>
          <w:b w:val="0"/>
          <w:sz w:val="22"/>
          <w:szCs w:val="22"/>
        </w:rPr>
      </w:pPr>
    </w:p>
    <w:p w14:paraId="1067F69C" w14:textId="2FB6D219" w:rsidR="007F0E90" w:rsidRPr="00531F32" w:rsidRDefault="00293D3D" w:rsidP="002A5781">
      <w:pPr>
        <w:pStyle w:val="BodyText2"/>
        <w:ind w:left="709"/>
        <w:jc w:val="center"/>
        <w:rPr>
          <w:rFonts w:ascii="Helvetica" w:hAnsi="Helvetica" w:cs="Helvetica"/>
          <w:b w:val="0"/>
          <w:sz w:val="22"/>
          <w:szCs w:val="22"/>
        </w:rPr>
      </w:pPr>
      <w:r w:rsidRPr="002A5781">
        <w:rPr>
          <w:rFonts w:ascii="Helvetica" w:hAnsi="Helvetica" w:cs="Helvetica"/>
          <w:bCs/>
        </w:rPr>
        <w:t xml:space="preserve">Copies of policies and a copy of Part </w:t>
      </w:r>
      <w:r w:rsidR="00BD3F37">
        <w:rPr>
          <w:rFonts w:ascii="Helvetica" w:hAnsi="Helvetica" w:cs="Helvetica"/>
          <w:bCs/>
        </w:rPr>
        <w:t>1</w:t>
      </w:r>
      <w:r w:rsidRPr="002A5781">
        <w:rPr>
          <w:rFonts w:ascii="Helvetica" w:hAnsi="Helvetica" w:cs="Helvetica"/>
          <w:bCs/>
        </w:rPr>
        <w:t xml:space="preserve"> of </w:t>
      </w:r>
      <w:r w:rsidR="00FE17FC" w:rsidRPr="002A5781">
        <w:rPr>
          <w:rFonts w:ascii="Helvetica" w:hAnsi="Helvetica" w:cs="Helvetica"/>
          <w:bCs/>
        </w:rPr>
        <w:t>the KSCIE-</w:t>
      </w:r>
      <w:r w:rsidR="00BD3F37">
        <w:rPr>
          <w:rFonts w:ascii="Helvetica" w:hAnsi="Helvetica" w:cs="Helvetica"/>
          <w:bCs/>
        </w:rPr>
        <w:t>2021</w:t>
      </w:r>
      <w:r w:rsidR="00FE17FC" w:rsidRPr="002A5781">
        <w:rPr>
          <w:rFonts w:ascii="Helvetica" w:hAnsi="Helvetica" w:cs="Helvetica"/>
          <w:bCs/>
        </w:rPr>
        <w:t xml:space="preserve"> document should </w:t>
      </w:r>
      <w:r w:rsidR="00FE17FC" w:rsidRPr="002A5781">
        <w:rPr>
          <w:rFonts w:ascii="Helvetica" w:hAnsi="Helvetica" w:cs="Helvetica"/>
          <w:bCs/>
          <w:noProof/>
        </w:rPr>
        <w:t xml:space="preserve">be </w:t>
      </w:r>
      <w:r w:rsidRPr="002A5781">
        <w:rPr>
          <w:rFonts w:ascii="Helvetica" w:hAnsi="Helvetica" w:cs="Helvetica"/>
          <w:bCs/>
          <w:noProof/>
        </w:rPr>
        <w:t>provided</w:t>
      </w:r>
      <w:r w:rsidRPr="002A5781">
        <w:rPr>
          <w:rFonts w:ascii="Helvetica" w:hAnsi="Helvetica" w:cs="Helvetica"/>
          <w:bCs/>
        </w:rPr>
        <w:t xml:space="preserve"> to staff at induction.</w:t>
      </w:r>
    </w:p>
    <w:p w14:paraId="7F6C7A3C" w14:textId="77777777" w:rsidR="007F0E90" w:rsidRPr="00531F32" w:rsidRDefault="007F0E90" w:rsidP="007F0E90">
      <w:pPr>
        <w:pStyle w:val="BodyText2"/>
        <w:ind w:left="709"/>
        <w:jc w:val="both"/>
        <w:rPr>
          <w:rFonts w:ascii="Helvetica" w:hAnsi="Helvetica" w:cs="Helvetica"/>
          <w:b w:val="0"/>
          <w:sz w:val="22"/>
          <w:szCs w:val="22"/>
        </w:rPr>
      </w:pPr>
    </w:p>
    <w:p w14:paraId="7F9A5F81" w14:textId="77777777" w:rsidR="00293D3D" w:rsidRPr="00531F32" w:rsidRDefault="00293D3D" w:rsidP="002A5781">
      <w:pPr>
        <w:pStyle w:val="Heading3"/>
        <w:ind w:left="284" w:hanging="284"/>
      </w:pPr>
      <w:bookmarkStart w:id="19" w:name="_Toc19005482"/>
      <w:r w:rsidRPr="00531F32">
        <w:t>Staff Support</w:t>
      </w:r>
      <w:bookmarkEnd w:id="19"/>
    </w:p>
    <w:p w14:paraId="604EE70D" w14:textId="77777777" w:rsidR="00293D3D" w:rsidRPr="00531F32" w:rsidRDefault="00293D3D" w:rsidP="00293D3D">
      <w:pPr>
        <w:pStyle w:val="BodyText2"/>
        <w:ind w:left="720" w:hanging="720"/>
        <w:jc w:val="both"/>
        <w:rPr>
          <w:rFonts w:ascii="Helvetica" w:hAnsi="Helvetica" w:cs="Helvetica"/>
          <w:b w:val="0"/>
          <w:sz w:val="22"/>
          <w:szCs w:val="22"/>
        </w:rPr>
      </w:pPr>
    </w:p>
    <w:p w14:paraId="4E02BC0F" w14:textId="77777777" w:rsidR="00293D3D" w:rsidRPr="002A5781" w:rsidRDefault="00293D3D" w:rsidP="002A5781">
      <w:pPr>
        <w:pStyle w:val="Heading4"/>
        <w:numPr>
          <w:ilvl w:val="2"/>
          <w:numId w:val="45"/>
        </w:numPr>
        <w:ind w:left="1560" w:hanging="851"/>
        <w:rPr>
          <w:b/>
        </w:rPr>
      </w:pPr>
      <w:r w:rsidRPr="002A5781">
        <w:t>We recognise the stressful and traumatic nature of safeguarding and child protection work. We will support staff by providing an opportunity to talk through their anxieties with the DSL and to seek further support as appropriate.</w:t>
      </w:r>
    </w:p>
    <w:p w14:paraId="59F55939" w14:textId="77777777" w:rsidR="00293D3D" w:rsidRPr="00531F32" w:rsidRDefault="00293D3D" w:rsidP="002A5781">
      <w:pPr>
        <w:pStyle w:val="BodyText2"/>
        <w:jc w:val="both"/>
        <w:rPr>
          <w:rFonts w:ascii="Helvetica" w:hAnsi="Helvetica" w:cs="Helvetica"/>
          <w:b w:val="0"/>
          <w:sz w:val="22"/>
          <w:szCs w:val="22"/>
        </w:rPr>
      </w:pPr>
    </w:p>
    <w:p w14:paraId="346CCE61" w14:textId="5BC02C26" w:rsidR="00293D3D" w:rsidRPr="002A5781" w:rsidRDefault="00293D3D" w:rsidP="002A5781">
      <w:pPr>
        <w:pStyle w:val="Heading4"/>
        <w:numPr>
          <w:ilvl w:val="2"/>
          <w:numId w:val="45"/>
        </w:numPr>
        <w:ind w:left="1560" w:hanging="851"/>
        <w:rPr>
          <w:b/>
        </w:rPr>
      </w:pPr>
      <w:r w:rsidRPr="002A5781">
        <w:t xml:space="preserve">Regular supervision will be offered to the Lead DSL </w:t>
      </w:r>
      <w:r w:rsidR="000B6EE0">
        <w:t xml:space="preserve">and the deputy DSLs </w:t>
      </w:r>
      <w:r w:rsidRPr="002A5781">
        <w:t xml:space="preserve">within </w:t>
      </w:r>
      <w:r w:rsidR="009E0F73" w:rsidRPr="002A5781">
        <w:t xml:space="preserve">the </w:t>
      </w:r>
      <w:r w:rsidRPr="002A5781">
        <w:t>school, usually half-termly and may be extended to other members of staff as deemed appropriate by the school.</w:t>
      </w:r>
    </w:p>
    <w:p w14:paraId="4D361D94" w14:textId="77777777" w:rsidR="00293D3D" w:rsidRPr="00531F32" w:rsidRDefault="00293D3D" w:rsidP="00293D3D">
      <w:pPr>
        <w:rPr>
          <w:rFonts w:cs="Helvetica"/>
        </w:rPr>
      </w:pPr>
    </w:p>
    <w:p w14:paraId="608553B4" w14:textId="736AC352" w:rsidR="00293D3D" w:rsidRDefault="00293D3D" w:rsidP="00ED41E5">
      <w:pPr>
        <w:pStyle w:val="Heading2"/>
        <w:numPr>
          <w:ilvl w:val="0"/>
          <w:numId w:val="328"/>
        </w:numPr>
        <w:rPr>
          <w:rFonts w:cs="Helvetica"/>
          <w:b w:val="0"/>
          <w:bCs/>
        </w:rPr>
      </w:pPr>
      <w:bookmarkStart w:id="20" w:name="_Toc19005483"/>
      <w:r w:rsidRPr="00531F32">
        <w:t>THE USE OF REASONABLE FORCE</w:t>
      </w:r>
      <w:bookmarkEnd w:id="20"/>
    </w:p>
    <w:p w14:paraId="5E926B2F" w14:textId="3226E449" w:rsidR="000113FA" w:rsidRDefault="000113FA" w:rsidP="000113FA">
      <w:pPr>
        <w:rPr>
          <w:lang w:eastAsia="en-GB"/>
        </w:rPr>
      </w:pPr>
    </w:p>
    <w:p w14:paraId="191098D1" w14:textId="77777777" w:rsidR="000113FA" w:rsidRPr="00ED41E5" w:rsidRDefault="000113FA" w:rsidP="00ED41E5">
      <w:pPr>
        <w:rPr>
          <w:b/>
        </w:rPr>
      </w:pPr>
    </w:p>
    <w:p w14:paraId="75E8FE93" w14:textId="10EA0E8A" w:rsidR="00CA08B4" w:rsidRPr="002A5781" w:rsidRDefault="001C75EC" w:rsidP="00ED41E5">
      <w:pPr>
        <w:pStyle w:val="Heading4"/>
        <w:numPr>
          <w:ilvl w:val="0"/>
          <w:numId w:val="0"/>
        </w:numPr>
        <w:ind w:left="360"/>
        <w:rPr>
          <w:b/>
        </w:rPr>
      </w:pPr>
      <w:r>
        <w:t>10.1</w:t>
      </w:r>
      <w:r>
        <w:tab/>
      </w:r>
      <w:r w:rsidR="00293D3D" w:rsidRPr="002A5781">
        <w:t>There are circumstances when it is appropriate for staff in school to use reasonable force to safeguard children and young people. The term ‘reasonable force’ covers the broad range of actions used by staff that involves a degree of physical contact to control or restrain children. This can range from guiding a child to safety by the arm to more extreme circumstances such as breaking up a fight</w:t>
      </w:r>
      <w:r w:rsidR="009E0F73" w:rsidRPr="002A5781">
        <w:t>,</w:t>
      </w:r>
      <w:r w:rsidR="00293D3D" w:rsidRPr="002A5781">
        <w:t xml:space="preserve">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Departmental advice for schools is available here</w:t>
      </w:r>
      <w:r w:rsidR="00CA08B4">
        <w:t>:</w:t>
      </w:r>
    </w:p>
    <w:p w14:paraId="067B339C" w14:textId="77777777" w:rsidR="00293D3D" w:rsidRPr="002A5781" w:rsidRDefault="002A1CF4" w:rsidP="002A5781">
      <w:pPr>
        <w:pStyle w:val="Heading4"/>
        <w:numPr>
          <w:ilvl w:val="0"/>
          <w:numId w:val="0"/>
        </w:numPr>
        <w:ind w:left="720" w:hanging="11"/>
        <w:rPr>
          <w:b/>
        </w:rPr>
      </w:pPr>
      <w:hyperlink r:id="rId22" w:history="1">
        <w:r w:rsidR="009604E1" w:rsidRPr="002A5781">
          <w:rPr>
            <w:rStyle w:val="Hyperlink"/>
          </w:rPr>
          <w:t>https://www.gov.uk/government/publications/use-of-reasonable-force-in-schools</w:t>
        </w:r>
      </w:hyperlink>
    </w:p>
    <w:p w14:paraId="3F7791DB" w14:textId="77777777" w:rsidR="007F0E90" w:rsidRPr="00BA5981" w:rsidRDefault="007F0E90" w:rsidP="002A5781">
      <w:pPr>
        <w:pStyle w:val="BodyText2"/>
        <w:rPr>
          <w:rFonts w:cs="Helvetica"/>
          <w:bCs/>
        </w:rPr>
      </w:pPr>
    </w:p>
    <w:p w14:paraId="69236283" w14:textId="629F1619" w:rsidR="00630941" w:rsidRDefault="00293D3D" w:rsidP="00ED41E5">
      <w:pPr>
        <w:pStyle w:val="Heading4"/>
        <w:numPr>
          <w:ilvl w:val="1"/>
          <w:numId w:val="328"/>
        </w:numPr>
      </w:pPr>
      <w:r w:rsidRPr="00531F32">
        <w:t xml:space="preserve">Our school will not have a ‘no contact’ policy as this could lead our staff unable to </w:t>
      </w:r>
      <w:r w:rsidR="009E0F73" w:rsidRPr="00531F32">
        <w:t>support and protect their pupils and students fully</w:t>
      </w:r>
      <w:r w:rsidR="00FE17FC" w:rsidRPr="00531F32">
        <w:t>.</w:t>
      </w:r>
    </w:p>
    <w:p w14:paraId="0D872145" w14:textId="77777777" w:rsidR="00630941" w:rsidRPr="00BA5981" w:rsidRDefault="00630941" w:rsidP="002A5781">
      <w:pPr>
        <w:pStyle w:val="BodyText2"/>
        <w:rPr>
          <w:rFonts w:cs="Helvetica"/>
          <w:bCs/>
        </w:rPr>
      </w:pPr>
    </w:p>
    <w:p w14:paraId="14141A34" w14:textId="10E86B6A" w:rsidR="00293D3D" w:rsidRDefault="00293D3D" w:rsidP="00ED41E5">
      <w:pPr>
        <w:pStyle w:val="Heading4"/>
        <w:numPr>
          <w:ilvl w:val="1"/>
          <w:numId w:val="328"/>
        </w:numPr>
      </w:pPr>
      <w:r w:rsidRPr="00531F32">
        <w:lastRenderedPageBreak/>
        <w:t>When using reasonable force in response to risks presented by incidents involving children including any with SEN or disabilities, or with medical conditions, staff shoul</w:t>
      </w:r>
      <w:r w:rsidR="00FE17FC" w:rsidRPr="00531F32">
        <w:t>d consider the risks carefully.</w:t>
      </w:r>
    </w:p>
    <w:p w14:paraId="623DF0F7" w14:textId="77777777" w:rsidR="00630941" w:rsidRPr="00BA5981" w:rsidRDefault="00630941" w:rsidP="002A5781">
      <w:pPr>
        <w:pStyle w:val="BodyText2"/>
        <w:rPr>
          <w:rFonts w:cs="Helvetica"/>
          <w:bCs/>
        </w:rPr>
      </w:pPr>
    </w:p>
    <w:p w14:paraId="7D5216C8" w14:textId="77777777" w:rsidR="00630941" w:rsidRDefault="00293D3D" w:rsidP="00ED41E5">
      <w:pPr>
        <w:pStyle w:val="Heading4"/>
        <w:numPr>
          <w:ilvl w:val="1"/>
          <w:numId w:val="328"/>
        </w:numPr>
        <w:ind w:left="709" w:hanging="709"/>
      </w:pPr>
      <w:r w:rsidRPr="00531F32">
        <w:t>They should also consider their duties under the Equality Act 2010 in relation to making reasonable adjustments, non-discrimination and the</w:t>
      </w:r>
      <w:r w:rsidR="00FE17FC" w:rsidRPr="00531F32">
        <w:t>ir Public Sector Equality Duty</w:t>
      </w:r>
    </w:p>
    <w:p w14:paraId="5140FBCE" w14:textId="77777777" w:rsidR="00630941" w:rsidRDefault="00630941" w:rsidP="002A5781">
      <w:pPr>
        <w:pStyle w:val="Heading4"/>
        <w:numPr>
          <w:ilvl w:val="0"/>
          <w:numId w:val="0"/>
        </w:numPr>
        <w:ind w:left="568"/>
      </w:pPr>
    </w:p>
    <w:p w14:paraId="4508DF22" w14:textId="77777777" w:rsidR="00293D3D" w:rsidRDefault="00293D3D" w:rsidP="00ED41E5">
      <w:pPr>
        <w:pStyle w:val="Heading4"/>
        <w:numPr>
          <w:ilvl w:val="1"/>
          <w:numId w:val="328"/>
        </w:numPr>
        <w:ind w:left="709" w:hanging="709"/>
      </w:pPr>
      <w:r w:rsidRPr="00531F32">
        <w:t>Our school will</w:t>
      </w:r>
      <w:r w:rsidR="009E0F73" w:rsidRPr="00531F32">
        <w:t>,</w:t>
      </w:r>
      <w:r w:rsidRPr="00531F32">
        <w:t xml:space="preserve"> by planning positive and proactive behaviour support, for instance through drawing up individual behaviour plans for more vulnerable children, and agreeing</w:t>
      </w:r>
      <w:r w:rsidR="009E0F73" w:rsidRPr="00531F32">
        <w:t xml:space="preserve"> on</w:t>
      </w:r>
      <w:r w:rsidRPr="00531F32">
        <w:t xml:space="preserve"> the</w:t>
      </w:r>
      <w:r w:rsidR="009E0F73" w:rsidRPr="00531F32">
        <w:t xml:space="preserve">m with parents and carers, </w:t>
      </w:r>
      <w:r w:rsidRPr="00531F32">
        <w:t>reduce the occurrence of challenging behaviour and the need to use reasonable force.</w:t>
      </w:r>
    </w:p>
    <w:p w14:paraId="0064F844" w14:textId="77777777" w:rsidR="00630941" w:rsidRPr="002A5781" w:rsidRDefault="00630941" w:rsidP="002A5781">
      <w:pPr>
        <w:rPr>
          <w:lang w:eastAsia="en-GB"/>
        </w:rPr>
      </w:pPr>
    </w:p>
    <w:p w14:paraId="3C95052C" w14:textId="77777777" w:rsidR="00293D3D" w:rsidRPr="00531F32" w:rsidRDefault="009E0F73" w:rsidP="00ED41E5">
      <w:pPr>
        <w:pStyle w:val="Heading2"/>
        <w:numPr>
          <w:ilvl w:val="0"/>
          <w:numId w:val="328"/>
        </w:numPr>
      </w:pPr>
      <w:bookmarkStart w:id="21" w:name="_Toc19005484"/>
      <w:r w:rsidRPr="00531F32">
        <w:t>THE FOUNDATION’S</w:t>
      </w:r>
      <w:r w:rsidR="00293D3D" w:rsidRPr="00531F32">
        <w:t xml:space="preserve"> ROLE IN THE PREVENTION OF ABUSE</w:t>
      </w:r>
      <w:bookmarkEnd w:id="21"/>
    </w:p>
    <w:p w14:paraId="3BF432DE"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22503442" w14:textId="77777777" w:rsidR="00293D3D" w:rsidRPr="002A5781" w:rsidRDefault="00293D3D" w:rsidP="00ED41E5">
      <w:pPr>
        <w:pStyle w:val="Heading4"/>
        <w:numPr>
          <w:ilvl w:val="1"/>
          <w:numId w:val="328"/>
        </w:numPr>
        <w:ind w:left="709" w:hanging="709"/>
        <w:rPr>
          <w:b/>
        </w:rPr>
      </w:pPr>
      <w:r w:rsidRPr="002A5781">
        <w:t>We will provide opportunities for pupils/students to develop skills, concepts, attitudes and knowledge that promote their safety and well-being.</w:t>
      </w:r>
    </w:p>
    <w:p w14:paraId="79F197FF" w14:textId="77777777" w:rsidR="00293D3D" w:rsidRPr="00531F32" w:rsidRDefault="00293D3D" w:rsidP="00293D3D">
      <w:pPr>
        <w:pStyle w:val="BodyText2"/>
        <w:rPr>
          <w:rFonts w:ascii="Helvetica" w:hAnsi="Helvetica" w:cs="Helvetica"/>
          <w:b w:val="0"/>
          <w:sz w:val="22"/>
          <w:szCs w:val="22"/>
          <w:u w:val="single"/>
        </w:rPr>
      </w:pPr>
    </w:p>
    <w:p w14:paraId="4461118A" w14:textId="77777777" w:rsidR="00293D3D" w:rsidRPr="00531F32" w:rsidRDefault="00293D3D" w:rsidP="00ED41E5">
      <w:pPr>
        <w:pStyle w:val="Heading3"/>
        <w:numPr>
          <w:ilvl w:val="1"/>
          <w:numId w:val="328"/>
        </w:numPr>
        <w:ind w:left="284" w:hanging="284"/>
      </w:pPr>
      <w:bookmarkStart w:id="22" w:name="_Toc19005485"/>
      <w:r w:rsidRPr="00531F32">
        <w:t>The Curriculum</w:t>
      </w:r>
      <w:bookmarkEnd w:id="22"/>
    </w:p>
    <w:p w14:paraId="5AEAB75E" w14:textId="77777777" w:rsidR="00293D3D" w:rsidRPr="00531F32" w:rsidRDefault="00293D3D" w:rsidP="00293D3D">
      <w:pPr>
        <w:pStyle w:val="BodyText2"/>
        <w:rPr>
          <w:rFonts w:ascii="Helvetica" w:hAnsi="Helvetica" w:cs="Helvetica"/>
          <w:sz w:val="22"/>
          <w:szCs w:val="22"/>
        </w:rPr>
      </w:pPr>
    </w:p>
    <w:p w14:paraId="798981FD" w14:textId="560508FD" w:rsidR="00293D3D" w:rsidRPr="002A5781" w:rsidRDefault="00293D3D" w:rsidP="00ED41E5">
      <w:pPr>
        <w:pStyle w:val="Heading4"/>
        <w:numPr>
          <w:ilvl w:val="2"/>
          <w:numId w:val="328"/>
        </w:numPr>
        <w:ind w:left="1560" w:hanging="851"/>
        <w:rPr>
          <w:b/>
        </w:rPr>
      </w:pPr>
      <w:r w:rsidRPr="002A5781">
        <w:t>Safeguarding issues will be addressed through the PSHE curriculum, for example</w:t>
      </w:r>
      <w:r w:rsidR="009E0F73" w:rsidRPr="002A5781">
        <w:t>,</w:t>
      </w:r>
      <w:r w:rsidRPr="002A5781">
        <w:t xml:space="preserve"> self-esteem, emotional literacy, assertiveness, power, </w:t>
      </w:r>
      <w:r w:rsidR="00226650">
        <w:t>the Relationship and Sex Education and Health Education (RSHE) curriculum</w:t>
      </w:r>
      <w:r w:rsidR="00D8205A">
        <w:t xml:space="preserve">, </w:t>
      </w:r>
      <w:r w:rsidRPr="002A5781">
        <w:t xml:space="preserve"> </w:t>
      </w:r>
      <w:r w:rsidR="00D1332F">
        <w:t>(including peer-on-peer abuse),</w:t>
      </w:r>
      <w:r w:rsidR="007B43C2">
        <w:t xml:space="preserve"> </w:t>
      </w:r>
      <w:r w:rsidRPr="002A5781">
        <w:t>online safety</w:t>
      </w:r>
      <w:r w:rsidR="009B0A4A">
        <w:t>,</w:t>
      </w:r>
      <w:r w:rsidR="00B141BD">
        <w:t>(</w:t>
      </w:r>
      <w:r w:rsidR="009B0A4A">
        <w:t xml:space="preserve">including </w:t>
      </w:r>
      <w:r w:rsidR="00B141BD">
        <w:t>sharing nude and semi-nude images)</w:t>
      </w:r>
      <w:r w:rsidRPr="002A5781">
        <w:t xml:space="preserve"> and bullying (including cyberbullying).</w:t>
      </w:r>
    </w:p>
    <w:p w14:paraId="2B4CB5E1" w14:textId="77777777" w:rsidR="00293D3D" w:rsidRPr="00531F32" w:rsidRDefault="00293D3D" w:rsidP="00293D3D">
      <w:pPr>
        <w:pStyle w:val="BodyText"/>
        <w:tabs>
          <w:tab w:val="clear" w:pos="0"/>
          <w:tab w:val="clear" w:pos="1440"/>
          <w:tab w:val="clear" w:pos="2160"/>
        </w:tabs>
        <w:jc w:val="both"/>
        <w:rPr>
          <w:rFonts w:ascii="Helvetica" w:hAnsi="Helvetica" w:cs="Helvetica"/>
          <w:b w:val="0"/>
          <w:sz w:val="22"/>
          <w:szCs w:val="22"/>
        </w:rPr>
      </w:pPr>
    </w:p>
    <w:p w14:paraId="38EA5307" w14:textId="77777777" w:rsidR="00293D3D" w:rsidRPr="002A5781" w:rsidRDefault="00293D3D" w:rsidP="00ED41E5">
      <w:pPr>
        <w:pStyle w:val="Heading4"/>
        <w:numPr>
          <w:ilvl w:val="2"/>
          <w:numId w:val="328"/>
        </w:numPr>
        <w:ind w:left="1560" w:hanging="851"/>
        <w:rPr>
          <w:b/>
        </w:rPr>
      </w:pPr>
      <w:r w:rsidRPr="002A5781">
        <w:t>Relevant issues will be addressed through all areas of the curriculum.</w:t>
      </w:r>
    </w:p>
    <w:p w14:paraId="108008AA" w14:textId="77777777" w:rsidR="00FE17FC" w:rsidRPr="00531F32" w:rsidRDefault="00FE17FC" w:rsidP="00293D3D">
      <w:pPr>
        <w:pStyle w:val="BodyText2"/>
        <w:rPr>
          <w:rFonts w:ascii="Helvetica" w:hAnsi="Helvetica" w:cs="Helvetica"/>
          <w:b w:val="0"/>
          <w:sz w:val="22"/>
          <w:szCs w:val="22"/>
          <w:u w:val="single"/>
        </w:rPr>
      </w:pPr>
    </w:p>
    <w:p w14:paraId="7D99DE58" w14:textId="3B1D664D" w:rsidR="00E6410C" w:rsidRDefault="00E6410C" w:rsidP="00ED41E5">
      <w:pPr>
        <w:pStyle w:val="Heading3"/>
        <w:numPr>
          <w:ilvl w:val="1"/>
          <w:numId w:val="328"/>
        </w:numPr>
        <w:ind w:left="284" w:hanging="284"/>
      </w:pPr>
      <w:bookmarkStart w:id="23" w:name="_Toc19005486"/>
      <w:r>
        <w:t>Online safety</w:t>
      </w:r>
    </w:p>
    <w:p w14:paraId="71EA58A2" w14:textId="77777777" w:rsidR="008E009D" w:rsidRPr="008A3D68" w:rsidRDefault="008E009D" w:rsidP="00ED41E5"/>
    <w:p w14:paraId="1C8E0DB4" w14:textId="1FB2956B" w:rsidR="00333287" w:rsidRDefault="00E6410C" w:rsidP="00ED41E5">
      <w:pPr>
        <w:pStyle w:val="Heading3"/>
        <w:numPr>
          <w:ilvl w:val="2"/>
          <w:numId w:val="328"/>
        </w:numPr>
      </w:pPr>
      <w:r>
        <w:t xml:space="preserve"> It </w:t>
      </w:r>
      <w:r w:rsidR="00A02701">
        <w:t>i</w:t>
      </w:r>
      <w:r>
        <w:t>s essential that children are safeguarded from potentially harmful and inappropriate online material.</w:t>
      </w:r>
    </w:p>
    <w:p w14:paraId="0C9B1688" w14:textId="77777777" w:rsidR="0039353F" w:rsidRPr="008A3D68" w:rsidRDefault="0039353F" w:rsidP="00ED41E5"/>
    <w:p w14:paraId="6A3C576B" w14:textId="77777777" w:rsidR="00D45C57" w:rsidRDefault="0039353F" w:rsidP="00ED41E5">
      <w:pPr>
        <w:pStyle w:val="ListParagraph"/>
        <w:numPr>
          <w:ilvl w:val="2"/>
          <w:numId w:val="328"/>
        </w:numPr>
      </w:pPr>
      <w:r>
        <w:t xml:space="preserve">The breadth of issues classified within online safety is considerable, but can be categorised into four areas of risk: </w:t>
      </w:r>
    </w:p>
    <w:p w14:paraId="27F29E4E" w14:textId="77777777" w:rsidR="00D45C57" w:rsidRDefault="00D45C57" w:rsidP="00ED41E5">
      <w:pPr>
        <w:pStyle w:val="ListParagraph"/>
      </w:pPr>
    </w:p>
    <w:p w14:paraId="7EBAAA63" w14:textId="77092E51" w:rsidR="00D45C57" w:rsidRDefault="0039353F" w:rsidP="00D45C57">
      <w:pPr>
        <w:pStyle w:val="ListParagraph"/>
        <w:numPr>
          <w:ilvl w:val="0"/>
          <w:numId w:val="327"/>
        </w:numPr>
      </w:pPr>
      <w:r>
        <w:t>content: being exposed to illegal, inappropriate or harmful content, for example: pornography, fake news, racism, misogyny, self-harm, suicide, anti-Semitism, radicalisation and extremism.</w:t>
      </w:r>
    </w:p>
    <w:p w14:paraId="3642D1D6" w14:textId="77777777" w:rsidR="001E2E57" w:rsidRDefault="001E2E57" w:rsidP="00ED41E5">
      <w:pPr>
        <w:pStyle w:val="ListParagraph"/>
        <w:ind w:left="1440"/>
      </w:pPr>
    </w:p>
    <w:p w14:paraId="02842488" w14:textId="38A117CB" w:rsidR="001E2E57" w:rsidRDefault="0039353F" w:rsidP="001E2E57">
      <w:pPr>
        <w:pStyle w:val="ListParagraph"/>
        <w:numPr>
          <w:ilvl w:val="0"/>
          <w:numId w:val="327"/>
        </w:numPr>
      </w:pPr>
      <w:r>
        <w:t xml:space="preserve">contact: being subjected to harmful online interaction with other users; for example: peer to peer pressure, commercial advertising and adults posing as children or young adults with the intention to groom or exploit them for sexual, criminal, financial or other purposes’. </w:t>
      </w:r>
    </w:p>
    <w:p w14:paraId="171A9114" w14:textId="77777777" w:rsidR="001E2E57" w:rsidRDefault="001E2E57" w:rsidP="00ED41E5"/>
    <w:p w14:paraId="63DBD356" w14:textId="1E1A9D40" w:rsidR="00D45C57" w:rsidRDefault="0039353F" w:rsidP="00D45C57">
      <w:pPr>
        <w:pStyle w:val="ListParagraph"/>
        <w:numPr>
          <w:ilvl w:val="0"/>
          <w:numId w:val="327"/>
        </w:numPr>
      </w:pPr>
      <w:r>
        <w:lastRenderedPageBreak/>
        <w:t xml:space="preserve">conduct: personal online behaviour that increases the likelihood of, or causes, harm; for example, making, sending and receiving explicit images (e.g consensual and non-consensual sharing of nudes and semi-nudes and/or pornography, sharing other explicit images and online bullying; and </w:t>
      </w:r>
    </w:p>
    <w:p w14:paraId="316A05F0" w14:textId="77777777" w:rsidR="001E2E57" w:rsidRDefault="001E2E57" w:rsidP="00ED41E5">
      <w:pPr>
        <w:pStyle w:val="ListParagraph"/>
      </w:pPr>
    </w:p>
    <w:p w14:paraId="7E0F70DF" w14:textId="77777777" w:rsidR="001E2E57" w:rsidRDefault="001E2E57" w:rsidP="00ED41E5">
      <w:pPr>
        <w:pStyle w:val="ListParagraph"/>
        <w:ind w:left="1440"/>
      </w:pPr>
    </w:p>
    <w:p w14:paraId="72273AED" w14:textId="6D40EEC4" w:rsidR="00A02701" w:rsidRDefault="0039353F" w:rsidP="00D45C57">
      <w:pPr>
        <w:pStyle w:val="ListParagraph"/>
        <w:numPr>
          <w:ilvl w:val="0"/>
          <w:numId w:val="327"/>
        </w:numPr>
      </w:pPr>
      <w:r>
        <w:t>commerce - risks such as online gambling, inappropriate advertising, phishing and or financial scams. If you feel your pupils, students or staff are at risk, please report it to the Anti-Phishing Working Group (</w:t>
      </w:r>
      <w:hyperlink r:id="rId23" w:history="1">
        <w:r w:rsidR="00F82DFF" w:rsidRPr="00490A9F">
          <w:rPr>
            <w:rStyle w:val="Hyperlink"/>
            <w:rFonts w:ascii="Arial" w:hAnsi="Arial" w:cs="Times New Roman"/>
          </w:rPr>
          <w:t>https://apwg.org/</w:t>
        </w:r>
      </w:hyperlink>
      <w:r>
        <w:t>)</w:t>
      </w:r>
    </w:p>
    <w:p w14:paraId="5ACEE593" w14:textId="50827AFB" w:rsidR="00F82DFF" w:rsidRDefault="00F82DFF" w:rsidP="00F82DFF"/>
    <w:p w14:paraId="38B4CC18" w14:textId="6CD22110" w:rsidR="00F82DFF" w:rsidRPr="00D45C57" w:rsidRDefault="005B1545" w:rsidP="00ED41E5">
      <w:r>
        <w:t>11.4.3</w:t>
      </w:r>
      <w:r>
        <w:tab/>
      </w:r>
      <w:r w:rsidR="00F82DFF">
        <w:tab/>
      </w:r>
      <w:r w:rsidR="004D2766">
        <w:t>The school’s Online Safety Policy covers this in more detail.</w:t>
      </w:r>
    </w:p>
    <w:p w14:paraId="5CE448ED" w14:textId="77777777" w:rsidR="00333287" w:rsidRPr="008A3D68" w:rsidRDefault="00333287" w:rsidP="00ED41E5"/>
    <w:p w14:paraId="1AD9226C" w14:textId="23234EAD" w:rsidR="00293D3D" w:rsidRPr="00531F32" w:rsidRDefault="00293D3D" w:rsidP="00ED41E5">
      <w:pPr>
        <w:pStyle w:val="Heading3"/>
        <w:numPr>
          <w:ilvl w:val="1"/>
          <w:numId w:val="328"/>
        </w:numPr>
        <w:ind w:left="284" w:hanging="284"/>
      </w:pPr>
      <w:r w:rsidRPr="00531F32">
        <w:t>Other Areas of Work</w:t>
      </w:r>
      <w:bookmarkEnd w:id="23"/>
    </w:p>
    <w:p w14:paraId="170A59B6" w14:textId="77777777" w:rsidR="00293D3D" w:rsidRPr="00531F32" w:rsidRDefault="00293D3D" w:rsidP="00293D3D">
      <w:pPr>
        <w:pStyle w:val="BodyText2"/>
        <w:ind w:left="720" w:hanging="720"/>
        <w:jc w:val="both"/>
        <w:rPr>
          <w:rFonts w:ascii="Helvetica" w:hAnsi="Helvetica" w:cs="Helvetica"/>
          <w:b w:val="0"/>
          <w:sz w:val="22"/>
          <w:szCs w:val="22"/>
        </w:rPr>
      </w:pPr>
    </w:p>
    <w:p w14:paraId="032051BE" w14:textId="77777777" w:rsidR="00293D3D" w:rsidRPr="002A5781" w:rsidRDefault="00293D3D" w:rsidP="00ED41E5">
      <w:pPr>
        <w:pStyle w:val="Heading4"/>
        <w:numPr>
          <w:ilvl w:val="2"/>
          <w:numId w:val="328"/>
        </w:numPr>
        <w:ind w:left="1560" w:hanging="851"/>
        <w:rPr>
          <w:b/>
        </w:rPr>
      </w:pPr>
      <w:r w:rsidRPr="002A5781">
        <w:t>All our policies which address issues of power and potential harm, for example</w:t>
      </w:r>
      <w:r w:rsidR="009E0F73" w:rsidRPr="002A5781">
        <w:t>,</w:t>
      </w:r>
      <w:r w:rsidRPr="002A5781">
        <w:t xml:space="preserve"> Anti-Bullying, Discrimination, Equal Opportunities, Handling, Positive Behaviour, will be inter-linked to ensure a whole school approach. </w:t>
      </w:r>
    </w:p>
    <w:p w14:paraId="09ECA976" w14:textId="77777777" w:rsidR="00293D3D" w:rsidRPr="00531F32" w:rsidRDefault="00293D3D" w:rsidP="00293D3D">
      <w:pPr>
        <w:pStyle w:val="BodyText2"/>
        <w:jc w:val="both"/>
        <w:rPr>
          <w:rFonts w:ascii="Helvetica" w:hAnsi="Helvetica" w:cs="Helvetica"/>
          <w:b w:val="0"/>
          <w:sz w:val="22"/>
          <w:szCs w:val="22"/>
        </w:rPr>
      </w:pPr>
    </w:p>
    <w:p w14:paraId="572DD9A0" w14:textId="38933B14" w:rsidR="00293D3D" w:rsidRDefault="00293D3D" w:rsidP="00ED41E5">
      <w:pPr>
        <w:pStyle w:val="Heading4"/>
        <w:numPr>
          <w:ilvl w:val="2"/>
          <w:numId w:val="328"/>
        </w:numPr>
        <w:ind w:left="1560" w:hanging="851"/>
      </w:pPr>
      <w:r w:rsidRPr="002A5781">
        <w:t xml:space="preserve">Our </w:t>
      </w:r>
      <w:r w:rsidR="007B43C2">
        <w:t>S</w:t>
      </w:r>
      <w:r w:rsidRPr="002A5781">
        <w:t>afeguarding policy cannot be separated from the general ethos of the school, which should ensure that pupils/students are treated with respect and dignity, taught to treat each other with respect, feel safe, have a voice, and are listened to.</w:t>
      </w:r>
    </w:p>
    <w:p w14:paraId="5ADA5423" w14:textId="77777777" w:rsidR="00A05089" w:rsidRPr="00ED41E5" w:rsidRDefault="00A05089" w:rsidP="00ED41E5"/>
    <w:p w14:paraId="26291294" w14:textId="77777777" w:rsidR="00D93FEB" w:rsidRPr="00531F32" w:rsidRDefault="00D93FEB" w:rsidP="00293D3D">
      <w:pPr>
        <w:pStyle w:val="BodyText2"/>
        <w:rPr>
          <w:rFonts w:ascii="Helvetica" w:hAnsi="Helvetica" w:cs="Helvetica"/>
          <w:b w:val="0"/>
          <w:sz w:val="22"/>
          <w:szCs w:val="22"/>
          <w:u w:val="single"/>
        </w:rPr>
      </w:pPr>
    </w:p>
    <w:p w14:paraId="52A9D4F8" w14:textId="77777777" w:rsidR="00DD4089" w:rsidRPr="00ED41E5" w:rsidRDefault="00293D3D" w:rsidP="00ED41E5">
      <w:pPr>
        <w:pStyle w:val="Heading2"/>
        <w:numPr>
          <w:ilvl w:val="0"/>
          <w:numId w:val="328"/>
        </w:numPr>
        <w:rPr>
          <w:b w:val="0"/>
        </w:rPr>
      </w:pPr>
      <w:bookmarkStart w:id="24" w:name="_Toc19005487"/>
      <w:r w:rsidRPr="002A5781">
        <w:t>WHAT WE WILL DO WHEN WE ARE</w:t>
      </w:r>
      <w:r w:rsidR="00FE17FC" w:rsidRPr="002A5781">
        <w:t xml:space="preserve"> CONCERNED</w:t>
      </w:r>
      <w:r w:rsidR="00075107">
        <w:t>?</w:t>
      </w:r>
      <w:r w:rsidR="008C5824">
        <w:t xml:space="preserve">   </w:t>
      </w:r>
    </w:p>
    <w:p w14:paraId="4693C99B" w14:textId="77777777" w:rsidR="00092D23" w:rsidRDefault="00092D23" w:rsidP="00DD4089">
      <w:pPr>
        <w:pStyle w:val="Heading2"/>
        <w:numPr>
          <w:ilvl w:val="0"/>
          <w:numId w:val="0"/>
        </w:numPr>
        <w:ind w:left="360"/>
      </w:pPr>
    </w:p>
    <w:p w14:paraId="10BA6D0B" w14:textId="535A52EF" w:rsidR="006B136F" w:rsidRPr="002A5781" w:rsidRDefault="00FE17FC" w:rsidP="00ED41E5">
      <w:pPr>
        <w:pStyle w:val="Heading2"/>
        <w:numPr>
          <w:ilvl w:val="0"/>
          <w:numId w:val="0"/>
        </w:numPr>
        <w:ind w:left="360"/>
        <w:rPr>
          <w:b w:val="0"/>
        </w:rPr>
      </w:pPr>
      <w:r w:rsidRPr="00BA5981">
        <w:t xml:space="preserve">EARLY HELP </w:t>
      </w:r>
      <w:r w:rsidRPr="002A5781">
        <w:t>RESPONSE</w:t>
      </w:r>
      <w:bookmarkEnd w:id="24"/>
      <w:r w:rsidR="008C5824">
        <w:t xml:space="preserve"> </w:t>
      </w:r>
    </w:p>
    <w:p w14:paraId="5AF5F817" w14:textId="77777777" w:rsidR="00ED648E" w:rsidRPr="002A5781" w:rsidRDefault="00ED648E" w:rsidP="002A5781">
      <w:pPr>
        <w:pStyle w:val="BodyText2"/>
        <w:rPr>
          <w:rFonts w:cs="Helvetica"/>
          <w:b w:val="0"/>
        </w:rPr>
      </w:pPr>
    </w:p>
    <w:p w14:paraId="293B73EE" w14:textId="77777777" w:rsidR="00293D3D" w:rsidRDefault="00293D3D" w:rsidP="00ED41E5">
      <w:pPr>
        <w:pStyle w:val="Heading4"/>
        <w:numPr>
          <w:ilvl w:val="1"/>
          <w:numId w:val="328"/>
        </w:numPr>
        <w:ind w:left="709" w:hanging="709"/>
      </w:pPr>
      <w:r w:rsidRPr="00531F32">
        <w:t>Where unmet needs have been identified</w:t>
      </w:r>
      <w:r w:rsidR="00E57C50" w:rsidRPr="00531F32">
        <w:t xml:space="preserve"> for a child/</w:t>
      </w:r>
      <w:r w:rsidRPr="00531F32">
        <w:t>young person utilising the Right Help Right Time (RHRT) model</w:t>
      </w:r>
      <w:r w:rsidR="009E0F73" w:rsidRPr="00531F32">
        <w:t>,</w:t>
      </w:r>
      <w:r w:rsidRPr="00531F32">
        <w:t xml:space="preserve"> but there is no evidence of a significant risk, the DSL will add the child/young person to our records of children with a safeguarding vulnerability, and support school staff to deliver an appropriat</w:t>
      </w:r>
      <w:r w:rsidR="00FE17FC" w:rsidRPr="00531F32">
        <w:t>e Early Help response.</w:t>
      </w:r>
    </w:p>
    <w:p w14:paraId="68DB48AD" w14:textId="77777777" w:rsidR="00D93FEB" w:rsidRPr="00BA5981" w:rsidRDefault="00D93FEB" w:rsidP="002A5781">
      <w:pPr>
        <w:pStyle w:val="BodyText2"/>
        <w:jc w:val="both"/>
        <w:rPr>
          <w:rFonts w:cs="Helvetica"/>
        </w:rPr>
      </w:pPr>
    </w:p>
    <w:p w14:paraId="3F7FFF2C" w14:textId="77777777" w:rsidR="00293D3D" w:rsidRDefault="00293D3D" w:rsidP="00ED41E5">
      <w:pPr>
        <w:pStyle w:val="Heading4"/>
        <w:numPr>
          <w:ilvl w:val="1"/>
          <w:numId w:val="328"/>
        </w:numPr>
        <w:ind w:left="709" w:hanging="709"/>
      </w:pPr>
      <w:r w:rsidRPr="00D93FEB">
        <w:t xml:space="preserve">In the first instance the child/young person will be enabled through the Signs of Safety and Wellbeing practice framework to express their lived experience. </w:t>
      </w:r>
      <w:r w:rsidRPr="002A5781">
        <w:t>This</w:t>
      </w:r>
      <w:r w:rsidRPr="00D93FEB">
        <w:t xml:space="preserve"> will be documented in an appropriate format such as the ‘3 Houses’ and added to the child`s file. At this stage, </w:t>
      </w:r>
      <w:r w:rsidRPr="002A5781">
        <w:t>simple</w:t>
      </w:r>
      <w:r w:rsidR="00E57C50" w:rsidRPr="002A5781">
        <w:t>,</w:t>
      </w:r>
      <w:r w:rsidRPr="00D93FEB">
        <w:t xml:space="preserve"> reasonable adjustments within the educational setting may be all that is needed to address the unmet needs</w:t>
      </w:r>
      <w:r w:rsidR="00E57C50" w:rsidRPr="00D93FEB">
        <w:t>,</w:t>
      </w:r>
      <w:r w:rsidRPr="00D93FEB">
        <w:t xml:space="preserve"> </w:t>
      </w:r>
      <w:r w:rsidRPr="002A5781">
        <w:t>and</w:t>
      </w:r>
      <w:r w:rsidRPr="00D93FEB">
        <w:t xml:space="preserve"> after </w:t>
      </w:r>
      <w:r w:rsidRPr="002A5781">
        <w:t>review</w:t>
      </w:r>
      <w:r w:rsidR="00E57C50" w:rsidRPr="002A5781">
        <w:t>,</w:t>
      </w:r>
      <w:r w:rsidRPr="00D93FEB">
        <w:t xml:space="preserve"> the child/young perso</w:t>
      </w:r>
      <w:r w:rsidR="00E57C50" w:rsidRPr="00D93FEB">
        <w:t>n may then be removed from the Children with a S</w:t>
      </w:r>
      <w:r w:rsidRPr="00D93FEB">
        <w:t>afeguard</w:t>
      </w:r>
      <w:r w:rsidR="00E57C50" w:rsidRPr="00D93FEB">
        <w:t>ing V</w:t>
      </w:r>
      <w:r w:rsidR="00FE17FC" w:rsidRPr="00D93FEB">
        <w:t>ulnerability list</w:t>
      </w:r>
      <w:r w:rsidR="00FE17FC" w:rsidRPr="00531F32">
        <w:t>.</w:t>
      </w:r>
    </w:p>
    <w:p w14:paraId="2C6D0B29" w14:textId="77777777" w:rsidR="00D93FEB" w:rsidRPr="00BA5981" w:rsidRDefault="00D93FEB" w:rsidP="002A5781">
      <w:pPr>
        <w:pStyle w:val="BodyText2"/>
        <w:jc w:val="both"/>
        <w:rPr>
          <w:rFonts w:cs="Helvetica"/>
        </w:rPr>
      </w:pPr>
    </w:p>
    <w:p w14:paraId="6E51E501" w14:textId="5A32CCA7" w:rsidR="00293D3D" w:rsidRDefault="00293D3D" w:rsidP="00ED41E5">
      <w:pPr>
        <w:pStyle w:val="Heading4"/>
        <w:numPr>
          <w:ilvl w:val="1"/>
          <w:numId w:val="328"/>
        </w:numPr>
        <w:ind w:left="709" w:hanging="709"/>
      </w:pPr>
      <w:r w:rsidRPr="00531F32">
        <w:lastRenderedPageBreak/>
        <w:t>Should the lived experience of the child</w:t>
      </w:r>
      <w:r w:rsidR="00E57C50" w:rsidRPr="00531F32">
        <w:t>,</w:t>
      </w:r>
      <w:r w:rsidRPr="00531F32">
        <w:t xml:space="preserve"> and professional opinion</w:t>
      </w:r>
      <w:r w:rsidRPr="002A5781">
        <w:t> </w:t>
      </w:r>
      <w:r w:rsidRPr="00531F32">
        <w:t>of the DSL indicate that a wider Early Help response is required in order to meet the unmet safeguarding need, the DSL will develop a school-focused action plan with the child/young person and parent/carer as appropriate, utilising the Signs of Safety and Wellbeing practice framework and the 3 columns of the Early Help conversation log. This school-focused plan will then be regularly</w:t>
      </w:r>
      <w:r w:rsidRPr="002A5781">
        <w:t> </w:t>
      </w:r>
      <w:r w:rsidRPr="00531F32">
        <w:t xml:space="preserve">reviewed and updated to record progress towards the goals until the unmet safeguarding needs have been addressed. Once all unmet safeguarding needs have been addressed, the child can be removed from the Children with a </w:t>
      </w:r>
      <w:r w:rsidR="00E57C50" w:rsidRPr="00531F32">
        <w:t>Safeguarding V</w:t>
      </w:r>
      <w:r w:rsidR="00FE17FC" w:rsidRPr="00531F32">
        <w:t>ulnerability list.</w:t>
      </w:r>
    </w:p>
    <w:p w14:paraId="5E14F2D2" w14:textId="4CD5083F" w:rsidR="0017474D" w:rsidRPr="0046101D" w:rsidRDefault="0017474D" w:rsidP="00ED41E5"/>
    <w:p w14:paraId="51081190" w14:textId="77777777" w:rsidR="00293D3D" w:rsidRPr="002A5781" w:rsidRDefault="00293D3D" w:rsidP="00ED41E5">
      <w:pPr>
        <w:pStyle w:val="Heading4"/>
        <w:numPr>
          <w:ilvl w:val="1"/>
          <w:numId w:val="328"/>
        </w:numPr>
        <w:ind w:left="709" w:hanging="709"/>
        <w:rPr>
          <w:bCs w:val="0"/>
          <w:sz w:val="22"/>
          <w:szCs w:val="22"/>
        </w:rPr>
      </w:pPr>
      <w:r w:rsidRPr="00531F32">
        <w:t>Should the professional opinion of the DSL indicate that a multi-agency</w:t>
      </w:r>
      <w:r w:rsidRPr="002A5781">
        <w:t> </w:t>
      </w:r>
      <w:r w:rsidRPr="00531F32">
        <w:t xml:space="preserve">Early Help response is required in order to meet the unmet safeguarding need, the DSL will generally lead on liaising with other agencies and setting up an Early Help Assessment and an Our Family Plan and register these documents with the Early Help Support Team. This multi-agency plan will then be reviewed </w:t>
      </w:r>
      <w:r w:rsidR="00D93FEB" w:rsidRPr="00531F32">
        <w:t>regularly,</w:t>
      </w:r>
      <w:r w:rsidRPr="00531F32">
        <w:t xml:space="preserve"> and progress updated towards the goals until the unmet safeguard</w:t>
      </w:r>
      <w:r w:rsidR="00FE17FC" w:rsidRPr="00531F32">
        <w:t xml:space="preserve">ing </w:t>
      </w:r>
      <w:r w:rsidR="00FE17FC" w:rsidRPr="002A5781">
        <w:rPr>
          <w:bCs w:val="0"/>
          <w:sz w:val="22"/>
          <w:szCs w:val="22"/>
        </w:rPr>
        <w:t xml:space="preserve">needs have been addressed. </w:t>
      </w:r>
    </w:p>
    <w:p w14:paraId="3D96AD5C" w14:textId="77777777" w:rsidR="00D93FEB" w:rsidRPr="00BA5981" w:rsidRDefault="00D93FEB" w:rsidP="002A5781">
      <w:pPr>
        <w:pStyle w:val="BodyText2"/>
        <w:jc w:val="both"/>
        <w:rPr>
          <w:rFonts w:cs="Helvetica"/>
        </w:rPr>
      </w:pPr>
    </w:p>
    <w:p w14:paraId="5885796A" w14:textId="77777777" w:rsidR="00293D3D" w:rsidRPr="00531F32" w:rsidRDefault="00293D3D" w:rsidP="00ED41E5">
      <w:pPr>
        <w:pStyle w:val="Heading4"/>
        <w:numPr>
          <w:ilvl w:val="1"/>
          <w:numId w:val="328"/>
        </w:numPr>
        <w:ind w:left="709" w:hanging="709"/>
      </w:pPr>
      <w:r w:rsidRPr="00531F32">
        <w:t>Should the DSL</w:t>
      </w:r>
      <w:r w:rsidRPr="00BA5981">
        <w:t> </w:t>
      </w:r>
      <w:r w:rsidRPr="00531F32">
        <w:t>feel that a Think Family or Social Care response is needed to meet the unmet safeguarding need; the DSL will initiate a Request for Support, seeking advice from Children’s Advice and Support Service (CASS) as required.</w:t>
      </w:r>
    </w:p>
    <w:p w14:paraId="138FACEE" w14:textId="77777777" w:rsidR="00293D3D" w:rsidRPr="00531F32" w:rsidRDefault="00293D3D" w:rsidP="00293D3D">
      <w:pPr>
        <w:pStyle w:val="NoSpacing"/>
        <w:ind w:left="720" w:hanging="720"/>
        <w:jc w:val="both"/>
        <w:rPr>
          <w:rFonts w:ascii="Helvetica" w:hAnsi="Helvetica" w:cs="Helvetica"/>
        </w:rPr>
      </w:pPr>
    </w:p>
    <w:p w14:paraId="09E9DCA3" w14:textId="61801DAF" w:rsidR="00293D3D" w:rsidRPr="002A5781" w:rsidRDefault="00293D3D" w:rsidP="00ED41E5">
      <w:pPr>
        <w:pStyle w:val="Heading4"/>
        <w:numPr>
          <w:ilvl w:val="1"/>
          <w:numId w:val="328"/>
        </w:numPr>
        <w:ind w:left="709" w:hanging="709"/>
      </w:pPr>
      <w:r w:rsidRPr="00531F32">
        <w:t>The DSL will then oversee the agreed intervention from school as part of the multi</w:t>
      </w:r>
      <w:r w:rsidR="008C0430">
        <w:t>-</w:t>
      </w:r>
      <w:r w:rsidRPr="00531F32">
        <w:t xml:space="preserve">agency safeguarding response and ongoing school focused support. </w:t>
      </w:r>
      <w:r w:rsidR="00331440">
        <w:t>S</w:t>
      </w:r>
      <w:r w:rsidRPr="00531F32">
        <w:t xml:space="preserve">ee </w:t>
      </w:r>
      <w:hyperlink w:anchor="Part2" w:history="1">
        <w:r w:rsidRPr="002A5781">
          <w:rPr>
            <w:rStyle w:val="Hyperlink"/>
            <w:rFonts w:eastAsia="Calibri"/>
          </w:rPr>
          <w:t>Part 2</w:t>
        </w:r>
        <w:r w:rsidRPr="00CF1126">
          <w:rPr>
            <w:rStyle w:val="Hyperlink"/>
          </w:rPr>
          <w:t xml:space="preserve"> Key procedures</w:t>
        </w:r>
      </w:hyperlink>
      <w:r w:rsidRPr="00531F32">
        <w:t>.</w:t>
      </w:r>
    </w:p>
    <w:p w14:paraId="6BC21934" w14:textId="77777777" w:rsidR="00E57C50" w:rsidRPr="00531F32" w:rsidRDefault="00E57C50" w:rsidP="00293D3D">
      <w:pPr>
        <w:pStyle w:val="BodyText2"/>
        <w:rPr>
          <w:rFonts w:ascii="Helvetica" w:hAnsi="Helvetica" w:cs="Helvetica"/>
          <w:b w:val="0"/>
          <w:sz w:val="22"/>
          <w:szCs w:val="22"/>
          <w:u w:val="single"/>
        </w:rPr>
      </w:pPr>
    </w:p>
    <w:p w14:paraId="104DBE61" w14:textId="77777777" w:rsidR="00331440" w:rsidRPr="00531F32" w:rsidRDefault="00331440" w:rsidP="00293D3D">
      <w:pPr>
        <w:pStyle w:val="BodyText2"/>
        <w:rPr>
          <w:rFonts w:ascii="Helvetica" w:hAnsi="Helvetica" w:cs="Helvetica"/>
          <w:b w:val="0"/>
          <w:sz w:val="22"/>
          <w:szCs w:val="22"/>
        </w:rPr>
      </w:pPr>
    </w:p>
    <w:p w14:paraId="118D44AA" w14:textId="77777777" w:rsidR="00293D3D" w:rsidRPr="00531F32" w:rsidRDefault="00293D3D" w:rsidP="00ED41E5">
      <w:pPr>
        <w:pStyle w:val="Heading2"/>
        <w:numPr>
          <w:ilvl w:val="0"/>
          <w:numId w:val="328"/>
        </w:numPr>
      </w:pPr>
      <w:bookmarkStart w:id="25" w:name="_Toc19005488"/>
      <w:r w:rsidRPr="00531F32">
        <w:t>SAFEGUARDING STUDENTS WHO ARE VULNERABLE TO RADICALISATION</w:t>
      </w:r>
      <w:bookmarkEnd w:id="25"/>
    </w:p>
    <w:p w14:paraId="738FF4C9" w14:textId="77777777" w:rsidR="00293D3D" w:rsidRPr="00531F32" w:rsidRDefault="00293D3D" w:rsidP="00293D3D">
      <w:pPr>
        <w:pStyle w:val="BodyText2"/>
        <w:ind w:left="720" w:hanging="720"/>
        <w:rPr>
          <w:rFonts w:ascii="Helvetica" w:hAnsi="Helvetica" w:cs="Helvetica"/>
          <w:b w:val="0"/>
          <w:bCs/>
          <w:sz w:val="22"/>
          <w:szCs w:val="22"/>
        </w:rPr>
      </w:pPr>
    </w:p>
    <w:p w14:paraId="74AECAB6" w14:textId="11901583" w:rsidR="008363D1" w:rsidRDefault="008363D1" w:rsidP="00ED41E5">
      <w:pPr>
        <w:pStyle w:val="Heading3"/>
        <w:numPr>
          <w:ilvl w:val="1"/>
          <w:numId w:val="328"/>
        </w:numPr>
      </w:pPr>
      <w:bookmarkStart w:id="26" w:name="_Toc19005489"/>
      <w:r>
        <w:t>Overview</w:t>
      </w:r>
      <w:bookmarkEnd w:id="26"/>
    </w:p>
    <w:p w14:paraId="70A3A685" w14:textId="77777777" w:rsidR="008363D1" w:rsidRPr="00BA5981" w:rsidRDefault="008363D1" w:rsidP="002A5781">
      <w:pPr>
        <w:pStyle w:val="NoSpacing"/>
      </w:pPr>
    </w:p>
    <w:p w14:paraId="513826A4" w14:textId="77777777" w:rsidR="00293D3D" w:rsidRDefault="00293D3D" w:rsidP="00ED41E5">
      <w:pPr>
        <w:pStyle w:val="Heading4"/>
        <w:numPr>
          <w:ilvl w:val="2"/>
          <w:numId w:val="328"/>
        </w:numPr>
        <w:ind w:left="1560" w:hanging="851"/>
      </w:pPr>
      <w:r w:rsidRPr="002A5781">
        <w:t>Since 2010, when the Government published the first version of the Prevent Strategy, there has been an awareness of the specific need to safeguard children, young people and famil</w:t>
      </w:r>
      <w:r w:rsidR="009604E1" w:rsidRPr="002A5781">
        <w:t xml:space="preserve">ies from extremist ideologies. </w:t>
      </w:r>
      <w:r w:rsidRPr="002A5781">
        <w:t>There have been several occasions both locally and nationally in which extremist groups have attempted to radicalise vulnerable children and young people to hold extreme views including views justifying political, religious, sexist or racist violence, or to steer them into a rigid and narrow ideology that is intolerant of diversity and leaves them vulnerable to future radicalisation.</w:t>
      </w:r>
    </w:p>
    <w:p w14:paraId="722F31D3" w14:textId="77777777" w:rsidR="008363D1" w:rsidRPr="00BA5981" w:rsidRDefault="008363D1" w:rsidP="002A5781">
      <w:pPr>
        <w:pStyle w:val="NoSpacing"/>
      </w:pPr>
    </w:p>
    <w:p w14:paraId="17975A19" w14:textId="77777777" w:rsidR="008363D1" w:rsidRPr="002A5781" w:rsidRDefault="008363D1" w:rsidP="00ED41E5">
      <w:pPr>
        <w:pStyle w:val="Heading4"/>
        <w:numPr>
          <w:ilvl w:val="2"/>
          <w:numId w:val="328"/>
        </w:numPr>
        <w:ind w:left="1560" w:hanging="851"/>
        <w:rPr>
          <w:b/>
          <w:bCs w:val="0"/>
        </w:rPr>
      </w:pPr>
      <w:r w:rsidRPr="002A5781">
        <w:t xml:space="preserve">The Foundation values freedom of speech and the expression of beliefs and ideology as fundamental rights underpinning our society’s values. Pupils/students and teachers have the right to speak freely and voice their opinions. However, freedom comes with responsibility, and free </w:t>
      </w:r>
      <w:r w:rsidRPr="002A5781">
        <w:lastRenderedPageBreak/>
        <w:t>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24684108" w14:textId="77777777" w:rsidR="00293D3D" w:rsidRPr="00531F32" w:rsidRDefault="00293D3D" w:rsidP="00293D3D">
      <w:pPr>
        <w:pStyle w:val="NoSpacing"/>
        <w:rPr>
          <w:rFonts w:ascii="Helvetica" w:hAnsi="Helvetica" w:cs="Helvetica"/>
        </w:rPr>
      </w:pPr>
    </w:p>
    <w:p w14:paraId="4E93A27A" w14:textId="77777777" w:rsidR="00293D3D" w:rsidRPr="002A5781" w:rsidRDefault="00293D3D" w:rsidP="00ED41E5">
      <w:pPr>
        <w:pStyle w:val="Heading4"/>
        <w:numPr>
          <w:ilvl w:val="2"/>
          <w:numId w:val="328"/>
        </w:numPr>
        <w:ind w:left="1560" w:hanging="851"/>
      </w:pPr>
      <w:r w:rsidRPr="00BA5981">
        <w:t xml:space="preserve">The current threat from terrorism in the United Kingdom may include the exploitation of vulnerable people, to involve them in terrorism or </w:t>
      </w:r>
      <w:r w:rsidRPr="002A5781">
        <w:t xml:space="preserve">activity in support of terrorism.  The normalisation of extreme views may also make children and young people vulnerable to future manipulation and exploitation. </w:t>
      </w:r>
      <w:r w:rsidR="00FE17FC" w:rsidRPr="002A5781">
        <w:t xml:space="preserve">The </w:t>
      </w:r>
      <w:r w:rsidR="00EE248F" w:rsidRPr="002A5781">
        <w:t>Foundation</w:t>
      </w:r>
      <w:r w:rsidR="009604E1" w:rsidRPr="002A5781">
        <w:t xml:space="preserve"> </w:t>
      </w:r>
      <w:r w:rsidRPr="00BA5981">
        <w:t xml:space="preserve">is </w:t>
      </w:r>
      <w:r w:rsidRPr="002A5781">
        <w:t>clear that this exploitation and radicalisation must be viewed as a safeguarding concern and that protecting children from the risk of radicalisation is part of the school’s safeguarding duty.</w:t>
      </w:r>
    </w:p>
    <w:p w14:paraId="10CD029B" w14:textId="77777777" w:rsidR="008363D1" w:rsidRPr="002A5781" w:rsidRDefault="008363D1" w:rsidP="002A5781">
      <w:pPr>
        <w:pStyle w:val="Heading2"/>
        <w:numPr>
          <w:ilvl w:val="0"/>
          <w:numId w:val="0"/>
        </w:numPr>
        <w:ind w:left="1000"/>
      </w:pPr>
    </w:p>
    <w:p w14:paraId="23E9B772" w14:textId="31AADC57" w:rsidR="00293D3D" w:rsidRPr="002A5781" w:rsidRDefault="00293D3D" w:rsidP="00ED41E5">
      <w:pPr>
        <w:pStyle w:val="Heading4"/>
        <w:numPr>
          <w:ilvl w:val="2"/>
          <w:numId w:val="328"/>
        </w:numPr>
        <w:ind w:left="1560" w:hanging="851"/>
        <w:rPr>
          <w:b/>
          <w:bCs w:val="0"/>
        </w:rPr>
      </w:pPr>
      <w:r w:rsidRPr="002A5781">
        <w:t>Definitions of radicalisation and extremism and indicators of vulnerability to radicalisation are in A</w:t>
      </w:r>
      <w:r w:rsidR="00726C94">
        <w:t>nnex B</w:t>
      </w:r>
      <w:r w:rsidRPr="002A5781">
        <w:t>.</w:t>
      </w:r>
    </w:p>
    <w:p w14:paraId="582F60A9" w14:textId="77777777" w:rsidR="00293D3D" w:rsidRPr="00531F32" w:rsidRDefault="00293D3D" w:rsidP="00293D3D">
      <w:pPr>
        <w:pStyle w:val="BodyText2"/>
        <w:ind w:left="720" w:hanging="720"/>
        <w:rPr>
          <w:rFonts w:ascii="Helvetica" w:hAnsi="Helvetica" w:cs="Helvetica"/>
          <w:b w:val="0"/>
          <w:bCs/>
          <w:sz w:val="22"/>
          <w:szCs w:val="22"/>
        </w:rPr>
      </w:pPr>
    </w:p>
    <w:p w14:paraId="2C9C21D7" w14:textId="77777777" w:rsidR="00293D3D" w:rsidRPr="00531F32" w:rsidRDefault="00FE17FC" w:rsidP="00ED41E5">
      <w:pPr>
        <w:pStyle w:val="Heading4"/>
        <w:numPr>
          <w:ilvl w:val="2"/>
          <w:numId w:val="328"/>
        </w:numPr>
        <w:ind w:left="1560" w:hanging="851"/>
      </w:pPr>
      <w:r w:rsidRPr="002A5781">
        <w:t xml:space="preserve">The </w:t>
      </w:r>
      <w:r w:rsidR="00EE248F" w:rsidRPr="002A5781">
        <w:t xml:space="preserve">Foundation </w:t>
      </w:r>
      <w:r w:rsidR="00293D3D" w:rsidRPr="002A5781">
        <w:t>seeks</w:t>
      </w:r>
      <w:r w:rsidR="00293D3D" w:rsidRPr="00531F32">
        <w:t xml:space="preserve"> to protect children and young people against the messages of all violent extremism including, but not restricted to, those linked to Islamist ideology, or Far Right/Neo-Nazi/White Supremacist ideology, Domestic Terrorism, Irish Nationalist and Loyalist paramilitary groups, and extremist Animal Rights movements.</w:t>
      </w:r>
    </w:p>
    <w:p w14:paraId="7CCB04E7" w14:textId="77777777" w:rsidR="00293D3D" w:rsidRPr="00531F32" w:rsidRDefault="00293D3D" w:rsidP="00293D3D">
      <w:pPr>
        <w:pStyle w:val="BodyText2"/>
        <w:ind w:left="720" w:hanging="720"/>
        <w:rPr>
          <w:rFonts w:ascii="Helvetica" w:hAnsi="Helvetica" w:cs="Helvetica"/>
          <w:b w:val="0"/>
          <w:bCs/>
          <w:sz w:val="22"/>
          <w:szCs w:val="22"/>
        </w:rPr>
      </w:pPr>
    </w:p>
    <w:p w14:paraId="1387FCEB" w14:textId="77777777" w:rsidR="00293D3D" w:rsidRPr="00531F32" w:rsidRDefault="00293D3D" w:rsidP="00ED41E5">
      <w:pPr>
        <w:pStyle w:val="Heading3"/>
        <w:numPr>
          <w:ilvl w:val="1"/>
          <w:numId w:val="328"/>
        </w:numPr>
        <w:ind w:left="284" w:hanging="284"/>
      </w:pPr>
      <w:bookmarkStart w:id="27" w:name="_Toc19005490"/>
      <w:r w:rsidRPr="00531F32">
        <w:t>Risk Reduction</w:t>
      </w:r>
      <w:bookmarkEnd w:id="27"/>
    </w:p>
    <w:p w14:paraId="62FE8588" w14:textId="77777777" w:rsidR="00293D3D" w:rsidRPr="00531F32" w:rsidRDefault="00293D3D" w:rsidP="00293D3D">
      <w:pPr>
        <w:pStyle w:val="NoSpacing"/>
        <w:ind w:left="720" w:hanging="720"/>
        <w:jc w:val="both"/>
        <w:rPr>
          <w:rFonts w:ascii="Helvetica" w:hAnsi="Helvetica" w:cs="Helvetica"/>
        </w:rPr>
      </w:pPr>
    </w:p>
    <w:p w14:paraId="59559B28" w14:textId="0B498674" w:rsidR="00293D3D" w:rsidRPr="00531F32" w:rsidRDefault="00293D3D" w:rsidP="00ED41E5">
      <w:pPr>
        <w:pStyle w:val="Heading4"/>
        <w:numPr>
          <w:ilvl w:val="2"/>
          <w:numId w:val="328"/>
        </w:numPr>
        <w:ind w:left="1560" w:hanging="851"/>
      </w:pPr>
      <w:r w:rsidRPr="00531F32">
        <w:t>The school governors, the Head Teacher/Principal and the DSL will assess the level of risk within the school and put actions in place to reduce that risk.  Risk assessment may include consideration of the school’s RE curriculum, SEND policy, Assembly Policy, the use of school premises by external agencies, integration of students by gender and SEN</w:t>
      </w:r>
      <w:r w:rsidR="00F405E6">
        <w:t>D</w:t>
      </w:r>
      <w:r w:rsidRPr="00531F32">
        <w:t>, anti-bullying policy and other issues specific to the school’s profile, community and philosophy. To this end, open source due</w:t>
      </w:r>
      <w:r w:rsidR="00E57C50" w:rsidRPr="00531F32">
        <w:t xml:space="preserve"> </w:t>
      </w:r>
      <w:r w:rsidRPr="00531F32">
        <w:t xml:space="preserve">diligence checks will be undertaken on all external speakers invited to our school. An example of this can be found at: </w:t>
      </w:r>
    </w:p>
    <w:p w14:paraId="442E24D3" w14:textId="77777777" w:rsidR="00293D3D" w:rsidRPr="00531F32" w:rsidRDefault="00293D3D" w:rsidP="002A5781">
      <w:pPr>
        <w:pStyle w:val="NoSpacing"/>
        <w:ind w:left="1560" w:hanging="567"/>
        <w:jc w:val="both"/>
        <w:rPr>
          <w:rFonts w:ascii="Helvetica" w:hAnsi="Helvetica" w:cs="Helvetica"/>
        </w:rPr>
      </w:pPr>
      <w:r w:rsidRPr="00531F32">
        <w:rPr>
          <w:rFonts w:ascii="Helvetica" w:hAnsi="Helvetica" w:cs="Helvetica"/>
        </w:rPr>
        <w:t xml:space="preserve">           </w:t>
      </w:r>
      <w:hyperlink r:id="rId24" w:history="1">
        <w:r w:rsidR="00CA08B4" w:rsidRPr="003D76C1">
          <w:rPr>
            <w:rStyle w:val="Hyperlink"/>
            <w:rFonts w:eastAsia="Calibri"/>
          </w:rPr>
          <w:t>https://www.birmingham.gov.uk/downloads/download/773/the_prevent_duty</w:t>
        </w:r>
      </w:hyperlink>
    </w:p>
    <w:p w14:paraId="39477D95" w14:textId="77777777" w:rsidR="00293D3D" w:rsidRPr="00531F32" w:rsidRDefault="00293D3D" w:rsidP="00293D3D">
      <w:pPr>
        <w:pStyle w:val="NoSpacing"/>
        <w:ind w:left="720" w:hanging="720"/>
        <w:jc w:val="both"/>
        <w:rPr>
          <w:rFonts w:ascii="Helvetica" w:hAnsi="Helvetica" w:cs="Helvetica"/>
        </w:rPr>
      </w:pPr>
    </w:p>
    <w:p w14:paraId="06A9892F" w14:textId="77777777" w:rsidR="00293D3D" w:rsidRPr="00531F32" w:rsidRDefault="00293D3D" w:rsidP="00ED41E5">
      <w:pPr>
        <w:pStyle w:val="Heading4"/>
        <w:numPr>
          <w:ilvl w:val="2"/>
          <w:numId w:val="328"/>
        </w:numPr>
        <w:ind w:left="1560" w:hanging="851"/>
      </w:pPr>
      <w:r w:rsidRPr="00531F32">
        <w:t xml:space="preserve">This risk assessment will be reviewed as part of the annual Section175 return that is monitored by the Local Authority and the Local Safeguarding Children </w:t>
      </w:r>
      <w:r w:rsidR="00BF0268">
        <w:t>Partnership</w:t>
      </w:r>
      <w:r w:rsidRPr="00531F32">
        <w:t>.</w:t>
      </w:r>
    </w:p>
    <w:p w14:paraId="31009190" w14:textId="6EC2C851" w:rsidR="00293D3D" w:rsidRDefault="00293D3D" w:rsidP="00293D3D">
      <w:pPr>
        <w:pStyle w:val="BodyText2"/>
        <w:ind w:left="720" w:hanging="720"/>
        <w:rPr>
          <w:rFonts w:ascii="Helvetica" w:hAnsi="Helvetica" w:cs="Helvetica"/>
          <w:b w:val="0"/>
          <w:bCs/>
          <w:sz w:val="22"/>
          <w:szCs w:val="22"/>
        </w:rPr>
      </w:pPr>
    </w:p>
    <w:p w14:paraId="418BAF61" w14:textId="77777777" w:rsidR="00CD5063" w:rsidRPr="00531F32" w:rsidRDefault="00CD5063" w:rsidP="00293D3D">
      <w:pPr>
        <w:pStyle w:val="BodyText2"/>
        <w:ind w:left="720" w:hanging="720"/>
        <w:rPr>
          <w:rFonts w:ascii="Helvetica" w:hAnsi="Helvetica" w:cs="Helvetica"/>
          <w:b w:val="0"/>
          <w:bCs/>
          <w:sz w:val="22"/>
          <w:szCs w:val="22"/>
        </w:rPr>
      </w:pPr>
    </w:p>
    <w:p w14:paraId="7DDD11B5" w14:textId="77777777" w:rsidR="00293D3D" w:rsidRPr="00531F32" w:rsidRDefault="00293D3D" w:rsidP="00ED41E5">
      <w:pPr>
        <w:pStyle w:val="Heading3"/>
        <w:numPr>
          <w:ilvl w:val="1"/>
          <w:numId w:val="328"/>
        </w:numPr>
        <w:ind w:left="284" w:hanging="284"/>
      </w:pPr>
      <w:bookmarkStart w:id="28" w:name="_Toc19005491"/>
      <w:r w:rsidRPr="00531F32">
        <w:t>Response</w:t>
      </w:r>
      <w:bookmarkEnd w:id="28"/>
    </w:p>
    <w:p w14:paraId="24FD4923" w14:textId="77777777" w:rsidR="00293D3D" w:rsidRPr="00531F32" w:rsidRDefault="00293D3D" w:rsidP="00293D3D">
      <w:pPr>
        <w:pStyle w:val="NoSpacing"/>
        <w:ind w:left="720" w:hanging="720"/>
        <w:jc w:val="both"/>
        <w:rPr>
          <w:rFonts w:ascii="Helvetica" w:hAnsi="Helvetica" w:cs="Helvetica"/>
        </w:rPr>
      </w:pPr>
    </w:p>
    <w:p w14:paraId="4CEB6385" w14:textId="2B7D414A" w:rsidR="00D874F8" w:rsidRPr="0046101D" w:rsidRDefault="00293D3D" w:rsidP="00ED41E5">
      <w:r w:rsidRPr="00531F32">
        <w:t>With effect from 1</w:t>
      </w:r>
      <w:r w:rsidRPr="002A5781">
        <w:t>st</w:t>
      </w:r>
      <w:r w:rsidRPr="00531F32">
        <w:t xml:space="preserve"> July 2015, all schools are subject to a duty to have “due regard to the need to prevent people being drawn into terrorism” (section 26, </w:t>
      </w:r>
      <w:r w:rsidR="00A95DDB" w:rsidRPr="00531F32">
        <w:t>Counterterrorism</w:t>
      </w:r>
      <w:r w:rsidRPr="00531F32">
        <w:t xml:space="preserve"> and Security Act 2015).  This is known as </w:t>
      </w:r>
      <w:r w:rsidRPr="00607A05">
        <w:t>The Prevent Duty</w:t>
      </w:r>
      <w:r w:rsidRPr="00531F32">
        <w:t>.</w:t>
      </w:r>
    </w:p>
    <w:p w14:paraId="1E4AC1D1" w14:textId="4A46A64D" w:rsidR="00293D3D" w:rsidRDefault="00293D3D" w:rsidP="00ED41E5">
      <w:pPr>
        <w:pStyle w:val="Heading3"/>
        <w:numPr>
          <w:ilvl w:val="0"/>
          <w:numId w:val="0"/>
        </w:numPr>
        <w:ind w:left="432" w:hanging="432"/>
      </w:pPr>
    </w:p>
    <w:p w14:paraId="34FA2A0C" w14:textId="77777777" w:rsidR="00293D3D" w:rsidRPr="00531F32" w:rsidRDefault="00293D3D" w:rsidP="00ED41E5">
      <w:pPr>
        <w:pStyle w:val="Heading4"/>
        <w:numPr>
          <w:ilvl w:val="2"/>
          <w:numId w:val="328"/>
        </w:numPr>
        <w:ind w:left="1560" w:hanging="851"/>
      </w:pPr>
      <w:r w:rsidRPr="00531F32">
        <w:t>There is no single way to identify an individual who is likely to be susceptible to an extremist ideology. Specific background factors may contribute to vulnerability</w:t>
      </w:r>
      <w:r w:rsidR="00E57C50" w:rsidRPr="00531F32">
        <w:t>,</w:t>
      </w:r>
      <w:r w:rsidRPr="00531F32">
        <w:t xml:space="preserve"> and these are often combined with specific needs for which an extremist group may appear to provide answers, and specific influences such as family, friends and online contacts.  The use of social media has become a significant feature in the radicalisation of young people. More information on these factors is in Appendix 4.</w:t>
      </w:r>
    </w:p>
    <w:p w14:paraId="7C2BCDE5" w14:textId="77777777" w:rsidR="00293D3D" w:rsidRPr="00531F32" w:rsidRDefault="00293D3D" w:rsidP="002A5781">
      <w:pPr>
        <w:pStyle w:val="Heading4"/>
        <w:numPr>
          <w:ilvl w:val="0"/>
          <w:numId w:val="0"/>
        </w:numPr>
        <w:ind w:left="1560"/>
      </w:pPr>
    </w:p>
    <w:p w14:paraId="3786CB98" w14:textId="396FC02D" w:rsidR="00293D3D" w:rsidRPr="00531F32" w:rsidRDefault="00293D3D" w:rsidP="00ED41E5">
      <w:pPr>
        <w:pStyle w:val="Heading4"/>
        <w:numPr>
          <w:ilvl w:val="2"/>
          <w:numId w:val="328"/>
        </w:numPr>
        <w:ind w:left="1560" w:hanging="851"/>
      </w:pPr>
      <w:r w:rsidRPr="00531F32">
        <w:t>Our school, like all others, is required to identify a Prevent Single Point of Contact (SPOC) who will be the lead within the organisation for safeguarding in relation to protecting individuals from radicalisation and involvement in terrorism: this will normally be the DSL. The SPOC for our school is</w:t>
      </w:r>
      <w:r w:rsidR="00CF1126">
        <w:t xml:space="preserve"> </w:t>
      </w:r>
      <w:r w:rsidR="007C1550">
        <w:rPr>
          <w:b/>
          <w:bCs w:val="0"/>
        </w:rPr>
        <w:fldChar w:fldCharType="begin"/>
      </w:r>
      <w:r w:rsidR="007C1550">
        <w:rPr>
          <w:b/>
          <w:bCs w:val="0"/>
        </w:rPr>
        <w:instrText xml:space="preserve"> </w:instrText>
      </w:r>
      <w:r w:rsidR="00ED0786">
        <w:rPr>
          <w:b/>
          <w:bCs w:val="0"/>
        </w:rPr>
        <w:instrText xml:space="preserve">Set SPOC </w:instrText>
      </w:r>
      <w:r w:rsidR="00CF1126" w:rsidRPr="002A5781">
        <w:rPr>
          <w:b/>
          <w:bCs w:val="0"/>
        </w:rPr>
        <w:fldChar w:fldCharType="begin"/>
      </w:r>
      <w:r w:rsidR="00CF1126" w:rsidRPr="002A5781">
        <w:rPr>
          <w:b/>
          <w:bCs w:val="0"/>
        </w:rPr>
        <w:instrText xml:space="preserve"> FILLIN  "Please enter the name of the 'PREVENT' Single Point of Contact (SPOC)" \d "Name of 'PREVENT' Single Point of Contact (SPOC)"  \* MERGEFORMAT </w:instrText>
      </w:r>
      <w:r w:rsidR="00CF1126" w:rsidRPr="002A5781">
        <w:rPr>
          <w:b/>
          <w:bCs w:val="0"/>
        </w:rPr>
        <w:fldChar w:fldCharType="separate"/>
      </w:r>
      <w:r w:rsidR="001069B9">
        <w:rPr>
          <w:b/>
          <w:bCs w:val="0"/>
        </w:rPr>
        <w:instrText>Name of 'PREVENT' Single Point of Contact (SPOC)</w:instrText>
      </w:r>
      <w:r w:rsidR="00CF1126" w:rsidRPr="002A5781">
        <w:rPr>
          <w:b/>
          <w:bCs w:val="0"/>
        </w:rPr>
        <w:fldChar w:fldCharType="end"/>
      </w:r>
      <w:r w:rsidR="007C1550">
        <w:rPr>
          <w:b/>
          <w:bCs w:val="0"/>
        </w:rPr>
        <w:instrText xml:space="preserve"> </w:instrText>
      </w:r>
      <w:r w:rsidR="007C1550">
        <w:rPr>
          <w:b/>
          <w:bCs w:val="0"/>
        </w:rPr>
        <w:fldChar w:fldCharType="separate"/>
      </w:r>
      <w:bookmarkStart w:id="29" w:name="SPOC"/>
      <w:r w:rsidR="006537FC">
        <w:rPr>
          <w:b/>
          <w:bCs w:val="0"/>
          <w:noProof/>
        </w:rPr>
        <w:t>Name of 'PREVENT' Single Point of Contact (SPOC)</w:t>
      </w:r>
      <w:bookmarkEnd w:id="29"/>
      <w:r w:rsidR="007C1550">
        <w:rPr>
          <w:b/>
          <w:bCs w:val="0"/>
        </w:rPr>
        <w:fldChar w:fldCharType="end"/>
      </w:r>
      <w:r w:rsidR="008551B1">
        <w:rPr>
          <w:b/>
          <w:bCs w:val="0"/>
        </w:rPr>
        <w:t>Saira Saeed</w:t>
      </w:r>
      <w:r w:rsidR="009604E1" w:rsidRPr="00BA5981">
        <w:rPr>
          <w:b/>
          <w:bCs w:val="0"/>
        </w:rPr>
        <w:t>.</w:t>
      </w:r>
      <w:r w:rsidRPr="002A5781">
        <w:rPr>
          <w:b/>
          <w:bCs w:val="0"/>
        </w:rPr>
        <w:t xml:space="preserve"> </w:t>
      </w:r>
      <w:r w:rsidRPr="00531F32">
        <w:t>The responsibilities of the SPOC are described in Appendix 5.</w:t>
      </w:r>
    </w:p>
    <w:p w14:paraId="493D545E" w14:textId="77777777" w:rsidR="00293D3D" w:rsidRPr="00531F32" w:rsidRDefault="00293D3D" w:rsidP="00293D3D">
      <w:pPr>
        <w:pStyle w:val="NoSpacing"/>
        <w:rPr>
          <w:rFonts w:ascii="Helvetica" w:hAnsi="Helvetica" w:cs="Helvetica"/>
        </w:rPr>
      </w:pPr>
    </w:p>
    <w:p w14:paraId="50DA854C" w14:textId="77777777" w:rsidR="00293D3D" w:rsidRPr="002A5781" w:rsidRDefault="00293D3D" w:rsidP="00ED41E5">
      <w:pPr>
        <w:pStyle w:val="Heading4"/>
        <w:numPr>
          <w:ilvl w:val="2"/>
          <w:numId w:val="328"/>
        </w:numPr>
        <w:ind w:left="1560" w:hanging="851"/>
        <w:rPr>
          <w:bCs w:val="0"/>
        </w:rPr>
      </w:pPr>
      <w:r w:rsidRPr="00531F32">
        <w:t xml:space="preserve">Staff within our school </w:t>
      </w:r>
      <w:r w:rsidRPr="002A5781">
        <w:t>will be alert to changes in a child’s behaviour or attitude which could indicate that they are in need of help or protection.</w:t>
      </w:r>
    </w:p>
    <w:p w14:paraId="6A3884B5" w14:textId="77777777" w:rsidR="00293D3D" w:rsidRPr="00531F32" w:rsidRDefault="00293D3D" w:rsidP="00293D3D">
      <w:pPr>
        <w:pStyle w:val="NoSpacing"/>
        <w:ind w:left="720" w:hanging="720"/>
        <w:jc w:val="both"/>
        <w:rPr>
          <w:rFonts w:ascii="Helvetica" w:eastAsia="Times New Roman" w:hAnsi="Helvetica" w:cs="Helvetica"/>
          <w:bCs/>
          <w:kern w:val="36"/>
        </w:rPr>
      </w:pPr>
    </w:p>
    <w:p w14:paraId="1547F444" w14:textId="3FD0499E" w:rsidR="00293D3D" w:rsidRPr="002A5781" w:rsidRDefault="00293D3D" w:rsidP="00ED41E5">
      <w:pPr>
        <w:pStyle w:val="Heading4"/>
        <w:numPr>
          <w:ilvl w:val="2"/>
          <w:numId w:val="328"/>
        </w:numPr>
        <w:ind w:left="1560" w:hanging="851"/>
      </w:pPr>
      <w:r w:rsidRPr="002A5781">
        <w:t xml:space="preserve">Our </w:t>
      </w:r>
      <w:r w:rsidR="00F405E6">
        <w:t>s</w:t>
      </w:r>
      <w:r w:rsidRPr="002A5781">
        <w:t>chool will monitor online activity within the school to ensure that inappropriate sites are not accessed by students</w:t>
      </w:r>
      <w:r w:rsidR="003859AA">
        <w:t>/pupils</w:t>
      </w:r>
      <w:r w:rsidRPr="002A5781">
        <w:t xml:space="preserve"> or staff. This is best done by the use of specialist online monitoring software, which in this school is called </w:t>
      </w:r>
      <w:r w:rsidR="008551B1">
        <w:rPr>
          <w:b/>
          <w:bCs w:val="0"/>
        </w:rPr>
        <w:t>Smo</w:t>
      </w:r>
      <w:r w:rsidR="00492CCE">
        <w:rPr>
          <w:b/>
          <w:bCs w:val="0"/>
        </w:rPr>
        <w:t>othwall (for Chromebooks) and Securly (for iPads.)</w:t>
      </w:r>
    </w:p>
    <w:p w14:paraId="04728662" w14:textId="77777777" w:rsidR="00293D3D" w:rsidRPr="00531F32" w:rsidRDefault="00293D3D" w:rsidP="002A5781">
      <w:pPr>
        <w:pStyle w:val="Heading4"/>
        <w:numPr>
          <w:ilvl w:val="0"/>
          <w:numId w:val="0"/>
        </w:numPr>
        <w:ind w:left="1560"/>
      </w:pPr>
    </w:p>
    <w:p w14:paraId="389A217D" w14:textId="125B39B2" w:rsidR="00293D3D" w:rsidRPr="00531F32" w:rsidRDefault="00293D3D" w:rsidP="00ED41E5">
      <w:pPr>
        <w:pStyle w:val="Heading4"/>
        <w:numPr>
          <w:ilvl w:val="2"/>
          <w:numId w:val="328"/>
        </w:numPr>
        <w:ind w:left="1560" w:hanging="851"/>
      </w:pPr>
      <w:r w:rsidRPr="00531F32">
        <w:t>When any member of staff has concerns that a student</w:t>
      </w:r>
      <w:r w:rsidR="003859AA">
        <w:t>/pupil</w:t>
      </w:r>
      <w:r w:rsidRPr="00531F32">
        <w:t xml:space="preserve"> may be at risk of radicalisation or involvement in terrorism, they should speak with the SPOC and to the DSL if this is not the same person.  </w:t>
      </w:r>
    </w:p>
    <w:p w14:paraId="0C03819E" w14:textId="77777777" w:rsidR="00293D3D" w:rsidRPr="00531F32" w:rsidRDefault="00293D3D" w:rsidP="002A5781">
      <w:pPr>
        <w:pStyle w:val="Heading4"/>
        <w:numPr>
          <w:ilvl w:val="0"/>
          <w:numId w:val="0"/>
        </w:numPr>
        <w:ind w:left="1560"/>
      </w:pPr>
    </w:p>
    <w:p w14:paraId="7D904FA1" w14:textId="77777777" w:rsidR="00293D3D" w:rsidRPr="00531F32" w:rsidRDefault="00293D3D" w:rsidP="00ED41E5">
      <w:pPr>
        <w:pStyle w:val="Heading4"/>
        <w:numPr>
          <w:ilvl w:val="2"/>
          <w:numId w:val="328"/>
        </w:numPr>
        <w:ind w:left="1560" w:hanging="851"/>
      </w:pPr>
      <w:r w:rsidRPr="00531F32">
        <w:t xml:space="preserve">Numerous factors can contribute to and influence the range of behaviours that are defined as violent extremism, but most young people do not become involved in extremist action.  For this </w:t>
      </w:r>
      <w:r w:rsidR="00FE17FC" w:rsidRPr="00531F32">
        <w:t>reason,</w:t>
      </w:r>
      <w:r w:rsidRPr="00531F32">
        <w:t xml:space="preserve"> the appropriate interventions in any particular</w:t>
      </w:r>
      <w:r w:rsidR="00075107">
        <w:t xml:space="preserve"> </w:t>
      </w:r>
      <w:r w:rsidRPr="00531F32">
        <w:t>case may not have any specific connection to the threat of radicalisation, for example they may address mental health, relationship or drug/alcohol issues.</w:t>
      </w:r>
    </w:p>
    <w:p w14:paraId="244BCD66" w14:textId="77777777" w:rsidR="00293D3D" w:rsidRPr="00531F32" w:rsidRDefault="00293D3D" w:rsidP="00293D3D">
      <w:pPr>
        <w:pStyle w:val="NoSpacing"/>
        <w:rPr>
          <w:rFonts w:ascii="Helvetica" w:hAnsi="Helvetica" w:cs="Helvetica"/>
          <w:bCs/>
        </w:rPr>
      </w:pPr>
    </w:p>
    <w:p w14:paraId="0B1389EA" w14:textId="77777777" w:rsidR="00293D3D" w:rsidRPr="00531F32" w:rsidRDefault="00293D3D" w:rsidP="00ED41E5">
      <w:pPr>
        <w:pStyle w:val="Heading3"/>
        <w:numPr>
          <w:ilvl w:val="1"/>
          <w:numId w:val="328"/>
        </w:numPr>
        <w:ind w:left="284" w:hanging="284"/>
      </w:pPr>
      <w:bookmarkStart w:id="30" w:name="_Toc19005492"/>
      <w:r w:rsidRPr="00531F32">
        <w:t>Channel</w:t>
      </w:r>
      <w:bookmarkEnd w:id="30"/>
    </w:p>
    <w:p w14:paraId="079E90E8" w14:textId="77777777" w:rsidR="00293D3D" w:rsidRPr="00531F32" w:rsidRDefault="00293D3D" w:rsidP="00293D3D">
      <w:pPr>
        <w:pStyle w:val="NoSpacing"/>
        <w:ind w:left="720" w:hanging="720"/>
        <w:jc w:val="both"/>
        <w:rPr>
          <w:rFonts w:ascii="Helvetica" w:hAnsi="Helvetica" w:cs="Helvetica"/>
          <w:bCs/>
        </w:rPr>
      </w:pPr>
    </w:p>
    <w:p w14:paraId="6929BEEA" w14:textId="77777777" w:rsidR="00293D3D" w:rsidRPr="002A5781" w:rsidRDefault="00293D3D" w:rsidP="00ED41E5">
      <w:pPr>
        <w:pStyle w:val="Heading4"/>
        <w:numPr>
          <w:ilvl w:val="2"/>
          <w:numId w:val="328"/>
        </w:numPr>
        <w:ind w:left="1560" w:hanging="851"/>
        <w:rPr>
          <w:bCs w:val="0"/>
        </w:rPr>
      </w:pPr>
      <w:r w:rsidRPr="00BA5981">
        <w:t xml:space="preserve">Channel is a multi-agency approach to provide support to individuals who are at risk of being drawn into </w:t>
      </w:r>
      <w:r w:rsidRPr="002A5781">
        <w:t>terrorist related activity. It is led by the West Midlands Police Counter-Terrorism Unit, and it aims to:</w:t>
      </w:r>
    </w:p>
    <w:p w14:paraId="018DFE6A" w14:textId="77777777" w:rsidR="00FE17FC" w:rsidRPr="00531F32" w:rsidRDefault="00FE17FC" w:rsidP="00293D3D">
      <w:pPr>
        <w:pStyle w:val="NoSpacing"/>
        <w:ind w:left="720" w:hanging="720"/>
        <w:jc w:val="both"/>
        <w:rPr>
          <w:rFonts w:ascii="Helvetica" w:hAnsi="Helvetica" w:cs="Helvetica"/>
          <w:bCs/>
        </w:rPr>
      </w:pPr>
    </w:p>
    <w:p w14:paraId="3F65CF19" w14:textId="77777777" w:rsidR="00293D3D" w:rsidRPr="00BA5981" w:rsidRDefault="00293D3D" w:rsidP="002A5781">
      <w:pPr>
        <w:pStyle w:val="BodyText2"/>
        <w:numPr>
          <w:ilvl w:val="0"/>
          <w:numId w:val="11"/>
        </w:numPr>
        <w:tabs>
          <w:tab w:val="clear" w:pos="1080"/>
        </w:tabs>
        <w:ind w:left="1985" w:hanging="425"/>
        <w:jc w:val="both"/>
        <w:rPr>
          <w:rFonts w:ascii="Helvetica" w:hAnsi="Helvetica" w:cs="Helvetica"/>
        </w:rPr>
      </w:pPr>
      <w:r w:rsidRPr="002A5781">
        <w:rPr>
          <w:rFonts w:ascii="Helvetica" w:hAnsi="Helvetica" w:cs="Helvetica"/>
          <w:b w:val="0"/>
          <w:sz w:val="22"/>
          <w:szCs w:val="22"/>
        </w:rPr>
        <w:t>Establish an effective multi-agency referral and intervention process to identify vulnerable individuals;</w:t>
      </w:r>
    </w:p>
    <w:p w14:paraId="3FC6BA77" w14:textId="77777777" w:rsidR="00293D3D" w:rsidRPr="00BA5981" w:rsidRDefault="00293D3D" w:rsidP="002A5781">
      <w:pPr>
        <w:pStyle w:val="BodyText2"/>
        <w:numPr>
          <w:ilvl w:val="0"/>
          <w:numId w:val="11"/>
        </w:numPr>
        <w:tabs>
          <w:tab w:val="clear" w:pos="1080"/>
        </w:tabs>
        <w:ind w:left="1985" w:hanging="425"/>
        <w:jc w:val="both"/>
        <w:rPr>
          <w:rFonts w:ascii="Helvetica" w:hAnsi="Helvetica" w:cs="Helvetica"/>
        </w:rPr>
      </w:pPr>
      <w:r w:rsidRPr="002A5781">
        <w:rPr>
          <w:rFonts w:ascii="Helvetica" w:hAnsi="Helvetica" w:cs="Helvetica"/>
          <w:b w:val="0"/>
          <w:sz w:val="22"/>
          <w:szCs w:val="22"/>
        </w:rPr>
        <w:t>Safeguard individuals who might be vulnerable to being radicalised, so that they are not at risk of being drawn into terrorist-related activity; and</w:t>
      </w:r>
    </w:p>
    <w:p w14:paraId="122D50DD" w14:textId="1A2E70DF" w:rsidR="00293D3D" w:rsidRPr="00ED41E5" w:rsidRDefault="00293D3D" w:rsidP="00ED41E5">
      <w:pPr>
        <w:pStyle w:val="BodyText2"/>
        <w:numPr>
          <w:ilvl w:val="0"/>
          <w:numId w:val="11"/>
        </w:numPr>
        <w:tabs>
          <w:tab w:val="clear" w:pos="1080"/>
        </w:tabs>
        <w:ind w:left="1985" w:hanging="425"/>
        <w:jc w:val="both"/>
        <w:rPr>
          <w:rFonts w:ascii="Helvetica" w:hAnsi="Helvetica" w:cs="Helvetica"/>
          <w:bCs/>
        </w:rPr>
      </w:pPr>
      <w:r w:rsidRPr="002A5781">
        <w:rPr>
          <w:rFonts w:ascii="Helvetica" w:hAnsi="Helvetica" w:cs="Helvetica"/>
          <w:b w:val="0"/>
          <w:sz w:val="22"/>
          <w:szCs w:val="22"/>
        </w:rPr>
        <w:t>Provide early intervention to protect and divert people away from the risks they face and reduce vulnerability</w:t>
      </w:r>
      <w:r w:rsidR="00DD50E8">
        <w:rPr>
          <w:rFonts w:ascii="Helvetica" w:hAnsi="Helvetica" w:cs="Helvetica"/>
          <w:b w:val="0"/>
          <w:sz w:val="22"/>
          <w:szCs w:val="22"/>
        </w:rPr>
        <w:t>.</w:t>
      </w:r>
    </w:p>
    <w:p w14:paraId="6F83E13C" w14:textId="77777777" w:rsidR="003B0AA7" w:rsidRDefault="003B0AA7" w:rsidP="002A5781">
      <w:pPr>
        <w:pStyle w:val="ListParagraph"/>
        <w:jc w:val="both"/>
      </w:pPr>
    </w:p>
    <w:p w14:paraId="3164A86B" w14:textId="77777777" w:rsidR="00E72D21" w:rsidRPr="002F62B9" w:rsidRDefault="00E72D21" w:rsidP="00ED41E5">
      <w:pPr>
        <w:pStyle w:val="Heading4"/>
        <w:numPr>
          <w:ilvl w:val="2"/>
          <w:numId w:val="328"/>
        </w:numPr>
        <w:ind w:left="1560" w:hanging="851"/>
      </w:pPr>
      <w:r w:rsidRPr="002F62B9">
        <w:t>The Channel programme focuses on providing support at an early stage to people who are identified as being vulnerable to being drawn into terrorism.  It provides a mechanism for schools to make referrals if they are concerned that an individual might be vulnerable to radicalisation.  An individual’s participation in the programme is entirely voluntary at all stages.</w:t>
      </w:r>
    </w:p>
    <w:p w14:paraId="7D9DE0D1" w14:textId="77777777" w:rsidR="003B0AA7" w:rsidRPr="00BA5981" w:rsidRDefault="003B0AA7" w:rsidP="002A5781">
      <w:pPr>
        <w:pStyle w:val="Heading4"/>
        <w:numPr>
          <w:ilvl w:val="0"/>
          <w:numId w:val="0"/>
        </w:numPr>
        <w:ind w:left="1560"/>
      </w:pPr>
    </w:p>
    <w:p w14:paraId="2CC6AADD" w14:textId="77777777" w:rsidR="003B0AA7" w:rsidRDefault="00293D3D" w:rsidP="00ED41E5">
      <w:pPr>
        <w:pStyle w:val="Heading4"/>
        <w:numPr>
          <w:ilvl w:val="2"/>
          <w:numId w:val="328"/>
        </w:numPr>
        <w:ind w:left="1560" w:hanging="851"/>
      </w:pPr>
      <w:r w:rsidRPr="00E72D21">
        <w:rPr>
          <w:bCs w:val="0"/>
        </w:rPr>
        <w:t>Sc</w:t>
      </w:r>
      <w:r w:rsidRPr="00E72D21">
        <w:t xml:space="preserve">hools </w:t>
      </w:r>
      <w:r w:rsidRPr="002A5781">
        <w:rPr>
          <w:bCs w:val="0"/>
        </w:rPr>
        <w:t>have a duty to</w:t>
      </w:r>
      <w:r w:rsidRPr="00E72D21">
        <w:rPr>
          <w:bCs w:val="0"/>
        </w:rPr>
        <w:t xml:space="preserve"> cooperate with the Channel programme in the carrying out of its functions, and with the Police in providing information about an</w:t>
      </w:r>
      <w:r w:rsidR="003B0AA7" w:rsidRPr="003B0AA7">
        <w:rPr>
          <w:bCs w:val="0"/>
        </w:rPr>
        <w:t xml:space="preserve"> </w:t>
      </w:r>
      <w:r w:rsidRPr="00E72D21">
        <w:rPr>
          <w:bCs w:val="0"/>
        </w:rPr>
        <w:t xml:space="preserve">individual who </w:t>
      </w:r>
      <w:r w:rsidRPr="002A5781">
        <w:rPr>
          <w:bCs w:val="0"/>
        </w:rPr>
        <w:t>is referred</w:t>
      </w:r>
      <w:r w:rsidRPr="00E72D21">
        <w:rPr>
          <w:bCs w:val="0"/>
        </w:rPr>
        <w:t xml:space="preserve"> to Channel (Section 38, </w:t>
      </w:r>
      <w:r w:rsidRPr="002A5781">
        <w:rPr>
          <w:bCs w:val="0"/>
        </w:rPr>
        <w:t>Counter</w:t>
      </w:r>
      <w:r w:rsidR="00E57C50" w:rsidRPr="002A5781">
        <w:rPr>
          <w:bCs w:val="0"/>
        </w:rPr>
        <w:t>-</w:t>
      </w:r>
      <w:r w:rsidRPr="002A5781">
        <w:rPr>
          <w:bCs w:val="0"/>
        </w:rPr>
        <w:t>Terrorism</w:t>
      </w:r>
      <w:r w:rsidRPr="00E72D21">
        <w:rPr>
          <w:bCs w:val="0"/>
        </w:rPr>
        <w:t xml:space="preserve"> and Security Act 2015).</w:t>
      </w:r>
      <w:r w:rsidR="003B0AA7" w:rsidRPr="00E72D21" w:rsidDel="003B0AA7">
        <w:rPr>
          <w:bCs w:val="0"/>
        </w:rPr>
        <w:t xml:space="preserve"> </w:t>
      </w:r>
    </w:p>
    <w:p w14:paraId="5C959A5A" w14:textId="77777777" w:rsidR="00293D3D" w:rsidRPr="00531F32" w:rsidRDefault="00293D3D" w:rsidP="002A5781">
      <w:pPr>
        <w:pStyle w:val="Heading4"/>
        <w:numPr>
          <w:ilvl w:val="0"/>
          <w:numId w:val="0"/>
        </w:numPr>
      </w:pPr>
    </w:p>
    <w:p w14:paraId="724F6621" w14:textId="77777777" w:rsidR="00293D3D" w:rsidRPr="00531F32" w:rsidRDefault="00293D3D" w:rsidP="00ED41E5">
      <w:pPr>
        <w:pStyle w:val="Heading4"/>
        <w:numPr>
          <w:ilvl w:val="2"/>
          <w:numId w:val="328"/>
        </w:numPr>
        <w:ind w:left="1560" w:hanging="851"/>
      </w:pPr>
      <w:r w:rsidRPr="00BA5981">
        <w:rPr>
          <w:bCs w:val="0"/>
        </w:rPr>
        <w:t>Further guidance about duties relating to the risk of radicalisation is available in the Advice for Schools on</w:t>
      </w:r>
      <w:r w:rsidRPr="002A5781">
        <w:rPr>
          <w:bCs w:val="0"/>
        </w:rPr>
        <w:t xml:space="preserve"> </w:t>
      </w:r>
      <w:hyperlink r:id="rId25" w:history="1">
        <w:r w:rsidRPr="002A5781">
          <w:rPr>
            <w:rStyle w:val="Hyperlink"/>
          </w:rPr>
          <w:t>The Prevent Duty</w:t>
        </w:r>
      </w:hyperlink>
      <w:r w:rsidRPr="002A5781">
        <w:rPr>
          <w:bCs w:val="0"/>
        </w:rPr>
        <w:t>.</w:t>
      </w:r>
    </w:p>
    <w:p w14:paraId="6B0DEE5B" w14:textId="77777777" w:rsidR="00293D3D" w:rsidRPr="00531F32" w:rsidRDefault="00293D3D" w:rsidP="00293D3D">
      <w:pPr>
        <w:pStyle w:val="NoSpacing"/>
        <w:rPr>
          <w:rFonts w:ascii="Helvetica" w:hAnsi="Helvetica" w:cs="Helvetica"/>
          <w:bCs/>
        </w:rPr>
      </w:pPr>
    </w:p>
    <w:p w14:paraId="107E0855" w14:textId="77777777" w:rsidR="00293D3D" w:rsidRPr="00531F32" w:rsidRDefault="00293D3D" w:rsidP="00ED41E5">
      <w:pPr>
        <w:pStyle w:val="Heading2"/>
        <w:numPr>
          <w:ilvl w:val="0"/>
          <w:numId w:val="328"/>
        </w:numPr>
      </w:pPr>
      <w:bookmarkStart w:id="31" w:name="_Toc19005493"/>
      <w:r w:rsidRPr="00531F32">
        <w:t>SAFEGUARDING PUPILS/STUDENTS WHO ARE VULNERABLE TO EXPLOITATION, FORCED MARRIAGE, FEMALE GENITAL MUTILATION OR TRAFFICKING</w:t>
      </w:r>
      <w:bookmarkEnd w:id="31"/>
    </w:p>
    <w:p w14:paraId="4E124E50" w14:textId="77777777" w:rsidR="00293D3D" w:rsidRPr="00531F32" w:rsidRDefault="00293D3D" w:rsidP="00293D3D">
      <w:pPr>
        <w:pStyle w:val="NoSpacing"/>
        <w:rPr>
          <w:rFonts w:ascii="Helvetica" w:hAnsi="Helvetica" w:cs="Helvetica"/>
          <w:b/>
        </w:rPr>
      </w:pPr>
    </w:p>
    <w:p w14:paraId="2F533E10" w14:textId="77777777" w:rsidR="00293D3D" w:rsidRPr="00531F32" w:rsidRDefault="00293D3D" w:rsidP="00ED41E5">
      <w:pPr>
        <w:pStyle w:val="Heading4"/>
        <w:numPr>
          <w:ilvl w:val="1"/>
          <w:numId w:val="328"/>
        </w:numPr>
        <w:ind w:left="709" w:hanging="709"/>
      </w:pPr>
      <w:r w:rsidRPr="00531F32">
        <w:t>Our Safeguarding Policy and the school’s values, ethos and behaviour policies, provide the basic platform to ensure children and young people are given the support to respect themselves and others, stand up for themselves and protect each other.</w:t>
      </w:r>
    </w:p>
    <w:p w14:paraId="2780ADFA" w14:textId="77777777" w:rsidR="00293D3D" w:rsidRPr="00531F32" w:rsidRDefault="00293D3D" w:rsidP="00293D3D">
      <w:pPr>
        <w:pStyle w:val="NoSpacing"/>
        <w:rPr>
          <w:rFonts w:ascii="Helvetica" w:hAnsi="Helvetica" w:cs="Helvetica"/>
        </w:rPr>
      </w:pPr>
    </w:p>
    <w:p w14:paraId="0E9F1236" w14:textId="77777777" w:rsidR="00293D3D" w:rsidRPr="00531F32" w:rsidRDefault="00293D3D" w:rsidP="00ED41E5">
      <w:pPr>
        <w:pStyle w:val="Heading4"/>
        <w:numPr>
          <w:ilvl w:val="1"/>
          <w:numId w:val="328"/>
        </w:numPr>
        <w:ind w:left="709" w:hanging="709"/>
      </w:pPr>
      <w:r w:rsidRPr="00531F32">
        <w:t xml:space="preserve">Our school keeps itself up to date on the latest advice and guidance provided to assist in addressing specific vulnerabilities and forms of exploitation. </w:t>
      </w:r>
    </w:p>
    <w:p w14:paraId="078A528D" w14:textId="77777777" w:rsidR="00293D3D" w:rsidRPr="00531F32" w:rsidRDefault="00293D3D" w:rsidP="002A5781">
      <w:pPr>
        <w:pStyle w:val="Heading4"/>
        <w:numPr>
          <w:ilvl w:val="0"/>
          <w:numId w:val="0"/>
        </w:numPr>
        <w:ind w:left="709"/>
      </w:pPr>
    </w:p>
    <w:p w14:paraId="608D8FC9" w14:textId="77777777" w:rsidR="00293D3D" w:rsidRPr="00531F32" w:rsidRDefault="00293D3D" w:rsidP="00ED41E5">
      <w:pPr>
        <w:pStyle w:val="Heading4"/>
        <w:numPr>
          <w:ilvl w:val="1"/>
          <w:numId w:val="328"/>
        </w:numPr>
        <w:ind w:left="709" w:hanging="709"/>
      </w:pPr>
      <w:r w:rsidRPr="00531F32">
        <w:t>Our staff are supported to recognise warning signs and symptoms in relation to specific issues, and include such issues, in an age</w:t>
      </w:r>
      <w:r w:rsidR="00E57C50" w:rsidRPr="00531F32">
        <w:t>-</w:t>
      </w:r>
      <w:r w:rsidRPr="00531F32">
        <w:t xml:space="preserve">appropriate way, in their lesson plans. </w:t>
      </w:r>
    </w:p>
    <w:p w14:paraId="31D20470" w14:textId="77777777" w:rsidR="00293D3D" w:rsidRPr="00531F32" w:rsidRDefault="00293D3D" w:rsidP="002A5781">
      <w:pPr>
        <w:pStyle w:val="Heading4"/>
        <w:numPr>
          <w:ilvl w:val="0"/>
          <w:numId w:val="0"/>
        </w:numPr>
        <w:ind w:left="709"/>
      </w:pPr>
    </w:p>
    <w:p w14:paraId="6100FE2C" w14:textId="77777777" w:rsidR="00293D3D" w:rsidRPr="00531F32" w:rsidRDefault="00293D3D" w:rsidP="00ED41E5">
      <w:pPr>
        <w:pStyle w:val="Heading4"/>
        <w:numPr>
          <w:ilvl w:val="1"/>
          <w:numId w:val="328"/>
        </w:numPr>
        <w:ind w:left="709" w:hanging="709"/>
      </w:pPr>
      <w:r w:rsidRPr="00531F32">
        <w:t>Our school works with and engages with families and the local communities to talk about such issues.</w:t>
      </w:r>
    </w:p>
    <w:p w14:paraId="7E23D4BE" w14:textId="77777777" w:rsidR="00293D3D" w:rsidRPr="00531F32" w:rsidRDefault="00293D3D" w:rsidP="002A5781">
      <w:pPr>
        <w:pStyle w:val="Heading4"/>
        <w:numPr>
          <w:ilvl w:val="0"/>
          <w:numId w:val="0"/>
        </w:numPr>
        <w:ind w:left="709"/>
      </w:pPr>
    </w:p>
    <w:p w14:paraId="3FA57968" w14:textId="77777777" w:rsidR="00293D3D" w:rsidRPr="00531F32" w:rsidRDefault="00293D3D" w:rsidP="00ED41E5">
      <w:pPr>
        <w:pStyle w:val="Heading4"/>
        <w:numPr>
          <w:ilvl w:val="1"/>
          <w:numId w:val="328"/>
        </w:numPr>
        <w:ind w:left="709" w:hanging="709"/>
      </w:pPr>
      <w:r w:rsidRPr="00531F32">
        <w:t>Our staff are supported to talk to families about sensitive concerns in relation to their children and to find ways to address them together wherever possible.</w:t>
      </w:r>
    </w:p>
    <w:p w14:paraId="4A2F5256" w14:textId="77777777" w:rsidR="00293D3D" w:rsidRPr="00531F32" w:rsidRDefault="00293D3D" w:rsidP="00293D3D">
      <w:pPr>
        <w:pStyle w:val="NoSpacing"/>
        <w:rPr>
          <w:rFonts w:ascii="Helvetica" w:hAnsi="Helvetica" w:cs="Helvetica"/>
        </w:rPr>
      </w:pPr>
    </w:p>
    <w:p w14:paraId="147698FE" w14:textId="77777777" w:rsidR="00293D3D" w:rsidRPr="002A5781" w:rsidRDefault="00293D3D" w:rsidP="00ED41E5">
      <w:pPr>
        <w:pStyle w:val="Heading4"/>
        <w:numPr>
          <w:ilvl w:val="1"/>
          <w:numId w:val="328"/>
        </w:numPr>
        <w:ind w:left="709" w:hanging="709"/>
      </w:pPr>
      <w:r w:rsidRPr="00531F32">
        <w:t>Our DSL(s) know where to seek and get advice as necessary</w:t>
      </w:r>
      <w:r w:rsidR="00E57C50" w:rsidRPr="00531F32">
        <w:t>,</w:t>
      </w:r>
      <w:r w:rsidRPr="00531F32">
        <w:t xml:space="preserve"> and our school will bring </w:t>
      </w:r>
      <w:r w:rsidRPr="00BA5981">
        <w:t xml:space="preserve">in experts and uses </w:t>
      </w:r>
      <w:r w:rsidRPr="002A5781">
        <w:t>specialist material to support the work we do.</w:t>
      </w:r>
    </w:p>
    <w:p w14:paraId="24D80365" w14:textId="77777777" w:rsidR="00293D3D" w:rsidRPr="00531F32" w:rsidRDefault="00293D3D" w:rsidP="00293D3D">
      <w:pPr>
        <w:pStyle w:val="NoSpacing"/>
        <w:rPr>
          <w:rFonts w:ascii="Helvetica" w:hAnsi="Helvetica" w:cs="Helvetica"/>
        </w:rPr>
      </w:pPr>
    </w:p>
    <w:p w14:paraId="0E06F93C" w14:textId="77777777" w:rsidR="00293D3D" w:rsidRPr="00A95DDB" w:rsidRDefault="00293D3D" w:rsidP="00ED41E5">
      <w:pPr>
        <w:pStyle w:val="Heading4"/>
        <w:numPr>
          <w:ilvl w:val="1"/>
          <w:numId w:val="328"/>
        </w:numPr>
        <w:ind w:left="709" w:hanging="709"/>
      </w:pPr>
      <w:r w:rsidRPr="002A5781">
        <w:rPr>
          <w:b/>
          <w:bCs w:val="0"/>
        </w:rPr>
        <w:t>Reporting of Female Genital Mutilation (FGM)</w:t>
      </w:r>
    </w:p>
    <w:p w14:paraId="3C942779" w14:textId="77777777" w:rsidR="007F31B0" w:rsidRPr="00531F32" w:rsidRDefault="007F31B0" w:rsidP="007F31B0">
      <w:pPr>
        <w:pStyle w:val="ATHeading3"/>
      </w:pPr>
    </w:p>
    <w:p w14:paraId="1ABB1B09" w14:textId="77777777" w:rsidR="00293D3D" w:rsidRPr="002A5781" w:rsidRDefault="00293D3D" w:rsidP="00ED41E5">
      <w:pPr>
        <w:pStyle w:val="Heading4"/>
        <w:numPr>
          <w:ilvl w:val="2"/>
          <w:numId w:val="328"/>
        </w:numPr>
        <w:ind w:left="1560" w:hanging="851"/>
        <w:rPr>
          <w:b/>
        </w:rPr>
      </w:pPr>
      <w:r w:rsidRPr="002A5781">
        <w:t xml:space="preserve">With effect from October 2015, all schools are subject to a mandatory reporting requirement in respect of female genital mutilation.  When a teacher discovers that an act of FGM appears to have been carried out on a girl aged under 18, that teacher has a statutory duty to report it to the Police. </w:t>
      </w:r>
    </w:p>
    <w:p w14:paraId="1708E617" w14:textId="77777777" w:rsidR="00293D3D" w:rsidRPr="00531F32" w:rsidRDefault="00293D3D" w:rsidP="00293D3D">
      <w:pPr>
        <w:pStyle w:val="BodyText2"/>
        <w:ind w:left="720"/>
        <w:jc w:val="both"/>
        <w:rPr>
          <w:rFonts w:ascii="Helvetica" w:hAnsi="Helvetica" w:cs="Helvetica"/>
          <w:b w:val="0"/>
          <w:sz w:val="22"/>
          <w:szCs w:val="22"/>
        </w:rPr>
      </w:pPr>
    </w:p>
    <w:p w14:paraId="4B6FAE36" w14:textId="77777777" w:rsidR="00293D3D" w:rsidRPr="002A5781" w:rsidRDefault="00293D3D" w:rsidP="00ED41E5">
      <w:pPr>
        <w:pStyle w:val="Heading4"/>
        <w:numPr>
          <w:ilvl w:val="2"/>
          <w:numId w:val="328"/>
        </w:numPr>
        <w:ind w:left="1560" w:hanging="851"/>
        <w:rPr>
          <w:b/>
        </w:rPr>
      </w:pPr>
      <w:r w:rsidRPr="002A5781">
        <w:lastRenderedPageBreak/>
        <w:t>Failure to report such cases will result in disciplinary sanctions.  They will also discuss the situation with the DSL who will consult Birmingham Children’s Trust before a decision is made as to whether the mandatory reporting duty applies.</w:t>
      </w:r>
    </w:p>
    <w:p w14:paraId="167B2DC1" w14:textId="77777777" w:rsidR="00293D3D" w:rsidRPr="00531F32" w:rsidRDefault="00293D3D" w:rsidP="00293D3D">
      <w:pPr>
        <w:pStyle w:val="NoSpacing"/>
        <w:rPr>
          <w:rFonts w:ascii="Helvetica" w:hAnsi="Helvetica" w:cs="Helvetica"/>
        </w:rPr>
      </w:pPr>
    </w:p>
    <w:p w14:paraId="0E96FA51" w14:textId="77777777" w:rsidR="00293D3D" w:rsidRPr="00531F32" w:rsidRDefault="00293D3D" w:rsidP="00ED41E5">
      <w:pPr>
        <w:pStyle w:val="Heading2"/>
        <w:numPr>
          <w:ilvl w:val="0"/>
          <w:numId w:val="328"/>
        </w:numPr>
      </w:pPr>
      <w:bookmarkStart w:id="32" w:name="_Toc19005494"/>
      <w:r w:rsidRPr="00531F32">
        <w:t>CHILDREN WHO GO MISSING FROM EDUCATION</w:t>
      </w:r>
      <w:bookmarkEnd w:id="32"/>
    </w:p>
    <w:p w14:paraId="510DA78D" w14:textId="77777777" w:rsidR="00293D3D" w:rsidRPr="00531F32" w:rsidRDefault="00293D3D" w:rsidP="00293D3D">
      <w:pPr>
        <w:pStyle w:val="NoSpacing"/>
        <w:rPr>
          <w:rFonts w:ascii="Helvetica" w:hAnsi="Helvetica" w:cs="Helvetica"/>
        </w:rPr>
      </w:pPr>
    </w:p>
    <w:p w14:paraId="13E1B9EC" w14:textId="77777777" w:rsidR="00293D3D" w:rsidRPr="002A5781" w:rsidRDefault="00293D3D" w:rsidP="00ED41E5">
      <w:pPr>
        <w:pStyle w:val="Heading4"/>
        <w:numPr>
          <w:ilvl w:val="1"/>
          <w:numId w:val="328"/>
        </w:numPr>
        <w:ind w:left="709" w:hanging="709"/>
        <w:rPr>
          <w:b/>
        </w:rPr>
      </w:pPr>
      <w:r w:rsidRPr="002A5781">
        <w:t>A child going missing, particularly repeatedly, can act as a vital warning sign of a range of safeguarding risks, including abuse and neglect, which may include sexual abuse or exploitation; child criminal exploitation; mental health problems; substance abuse and other issues. Early intervention is necessary to identify the existence of any underlying safeguarding risk and to help prevent the risks of them going missing in future.</w:t>
      </w:r>
    </w:p>
    <w:p w14:paraId="55A64336" w14:textId="77777777" w:rsidR="00293D3D" w:rsidRPr="00531F32" w:rsidRDefault="00293D3D" w:rsidP="00293D3D">
      <w:pPr>
        <w:pStyle w:val="BodyText2"/>
        <w:ind w:left="600"/>
        <w:jc w:val="both"/>
        <w:rPr>
          <w:rFonts w:ascii="Helvetica" w:eastAsia="Arial" w:hAnsi="Helvetica" w:cs="Helvetica"/>
          <w:b w:val="0"/>
          <w:sz w:val="22"/>
          <w:szCs w:val="22"/>
        </w:rPr>
      </w:pPr>
    </w:p>
    <w:p w14:paraId="54668855" w14:textId="585303F0" w:rsidR="00433967" w:rsidRDefault="00433967" w:rsidP="00ED41E5">
      <w:pPr>
        <w:pStyle w:val="Heading4"/>
        <w:numPr>
          <w:ilvl w:val="1"/>
          <w:numId w:val="328"/>
        </w:numPr>
        <w:ind w:left="709" w:hanging="709"/>
      </w:pPr>
      <w:r>
        <w:t xml:space="preserve">All staff should be aware of the range of risk factors which increase the likelihood of involvement in serious violence, such as being male, having been frequently absent or permanently excluded from school, having experienced child maltreatment and having been involved in offending, such as theft or robbery. </w:t>
      </w:r>
    </w:p>
    <w:p w14:paraId="03CAF55E" w14:textId="77777777" w:rsidR="00A83D7B" w:rsidRPr="008A3D68" w:rsidRDefault="00A83D7B" w:rsidP="00ED41E5"/>
    <w:p w14:paraId="666D5C76" w14:textId="3EB22C9E" w:rsidR="00293D3D" w:rsidRPr="002A5781" w:rsidRDefault="00293D3D" w:rsidP="00ED41E5">
      <w:pPr>
        <w:pStyle w:val="Heading4"/>
        <w:numPr>
          <w:ilvl w:val="1"/>
          <w:numId w:val="328"/>
        </w:numPr>
        <w:ind w:left="709" w:hanging="709"/>
        <w:rPr>
          <w:b/>
        </w:rPr>
      </w:pPr>
      <w:r w:rsidRPr="002A5781">
        <w:t>Our school will hold two or more emergency contact numbers for each pupil. It is good practice to give our school additional options to make contact with a responsible adult when a child missing education, is also identified as a welfare and/or safeguarding concern.</w:t>
      </w:r>
    </w:p>
    <w:p w14:paraId="0C80FFA6" w14:textId="77777777" w:rsidR="00293D3D" w:rsidRPr="00531F32" w:rsidRDefault="00293D3D" w:rsidP="00293D3D">
      <w:pPr>
        <w:pStyle w:val="BodyText2"/>
        <w:rPr>
          <w:rFonts w:ascii="Helvetica" w:hAnsi="Helvetica" w:cs="Helvetica"/>
          <w:b w:val="0"/>
          <w:sz w:val="22"/>
          <w:szCs w:val="22"/>
        </w:rPr>
      </w:pPr>
    </w:p>
    <w:p w14:paraId="4BDC428B" w14:textId="77777777" w:rsidR="00293D3D" w:rsidRDefault="00293D3D" w:rsidP="00ED41E5">
      <w:pPr>
        <w:pStyle w:val="Heading4"/>
        <w:numPr>
          <w:ilvl w:val="1"/>
          <w:numId w:val="328"/>
        </w:numPr>
        <w:ind w:left="709" w:hanging="709"/>
      </w:pPr>
      <w:r w:rsidRPr="002A5781">
        <w:t>The school must notify the Local Authority of any pupil/student who fails to attend school regularly after making reasonable enquiries or has been absent without the school’s permission for a continuous period of 5 days or more.  The school (regardless of designation) must also notify the Local Authority of any pupil/student who is to be deleted from the admission register because s/he:</w:t>
      </w:r>
    </w:p>
    <w:p w14:paraId="5BF1B406" w14:textId="77777777" w:rsidR="00B13666" w:rsidRPr="002A5781" w:rsidRDefault="00B13666" w:rsidP="002A5781">
      <w:pPr>
        <w:rPr>
          <w:b/>
        </w:rPr>
      </w:pPr>
    </w:p>
    <w:p w14:paraId="629428BD"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Has been taken out of school by their parents and is being educated outside the school system (e.g. home education);</w:t>
      </w:r>
    </w:p>
    <w:p w14:paraId="68EBBD57"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Has ceased to attend school and no longer lives within a reasonable distance of the school at which s/he is registered (moved within the city, within the country or moved abroad but failed to notify the school of the change);</w:t>
      </w:r>
    </w:p>
    <w:p w14:paraId="36CB94EA"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Displaced as a result of a crisis</w:t>
      </w:r>
      <w:r w:rsidR="00E57C50" w:rsidRPr="00ED41E5">
        <w:rPr>
          <w:rFonts w:ascii="Helvetica" w:hAnsi="Helvetica" w:cs="Helvetica"/>
          <w:sz w:val="24"/>
          <w:szCs w:val="24"/>
        </w:rPr>
        <w:t>,</w:t>
      </w:r>
      <w:r w:rsidRPr="00ED41E5">
        <w:rPr>
          <w:rFonts w:ascii="Helvetica" w:hAnsi="Helvetica" w:cs="Helvetica"/>
          <w:sz w:val="24"/>
          <w:szCs w:val="24"/>
        </w:rPr>
        <w:t xml:space="preserve"> e.g. domestic violence or homelessness;</w:t>
      </w:r>
    </w:p>
    <w:p w14:paraId="3B1C9479"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Has been certified by the school medical officer as unlikely to be in a fit state of health to attend school before ceasing to be of compulsory school age, and neither s/he nor his/her parent has indicated the intention to continue to attend the school after ceasing to be of compulsory school age;</w:t>
      </w:r>
    </w:p>
    <w:p w14:paraId="5278BA07"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Is in custody for a period of more than four months due to a final court order and the proprietor does not reasonably believe that s/he will return to the school at the end of that period; or</w:t>
      </w:r>
    </w:p>
    <w:p w14:paraId="7C8570BC"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Has been permanently excluded.</w:t>
      </w:r>
    </w:p>
    <w:p w14:paraId="2642E677" w14:textId="77777777" w:rsidR="00293D3D" w:rsidRPr="00531F32" w:rsidRDefault="00293D3D" w:rsidP="00293D3D">
      <w:pPr>
        <w:pStyle w:val="BodyText2"/>
        <w:ind w:left="360"/>
        <w:jc w:val="both"/>
        <w:rPr>
          <w:rFonts w:ascii="Helvetica" w:hAnsi="Helvetica" w:cs="Helvetica"/>
          <w:b w:val="0"/>
          <w:sz w:val="22"/>
          <w:szCs w:val="22"/>
        </w:rPr>
      </w:pPr>
    </w:p>
    <w:p w14:paraId="6F903AF8" w14:textId="77777777" w:rsidR="00293D3D" w:rsidRPr="002A5781" w:rsidRDefault="00293D3D" w:rsidP="00ED41E5">
      <w:pPr>
        <w:pStyle w:val="Heading4"/>
        <w:numPr>
          <w:ilvl w:val="1"/>
          <w:numId w:val="328"/>
        </w:numPr>
        <w:ind w:left="709" w:hanging="709"/>
        <w:rPr>
          <w:b/>
        </w:rPr>
      </w:pPr>
      <w:bookmarkStart w:id="33" w:name="_Hlk19002245"/>
      <w:r w:rsidRPr="002A5781">
        <w:lastRenderedPageBreak/>
        <w:t xml:space="preserve">Our school will demonstrate that we have taken reasonable enquiries to ascertain the whereabouts of children that would be considered ‘missing’. </w:t>
      </w:r>
    </w:p>
    <w:bookmarkEnd w:id="33"/>
    <w:p w14:paraId="0B3330D6" w14:textId="77777777" w:rsidR="00293D3D" w:rsidRPr="00531F32" w:rsidRDefault="00293D3D" w:rsidP="00293D3D">
      <w:pPr>
        <w:pStyle w:val="NoSpacing"/>
        <w:rPr>
          <w:rFonts w:ascii="Helvetica" w:hAnsi="Helvetica" w:cs="Helvetica"/>
        </w:rPr>
      </w:pPr>
    </w:p>
    <w:p w14:paraId="45E53538" w14:textId="77777777" w:rsidR="00293D3D" w:rsidRPr="002A5781" w:rsidRDefault="004F2111" w:rsidP="00ED41E5">
      <w:pPr>
        <w:pStyle w:val="Heading2"/>
        <w:numPr>
          <w:ilvl w:val="0"/>
          <w:numId w:val="328"/>
        </w:numPr>
      </w:pPr>
      <w:bookmarkStart w:id="34" w:name="_Toc19005495"/>
      <w:bookmarkStart w:id="35" w:name="_Hlk19001569"/>
      <w:r>
        <w:t>PEER ON PEER ABUSE</w:t>
      </w:r>
      <w:r w:rsidR="00AB1851">
        <w:t>,</w:t>
      </w:r>
      <w:r>
        <w:t xml:space="preserve"> </w:t>
      </w:r>
      <w:r w:rsidR="00293D3D" w:rsidRPr="002A5781">
        <w:t>SEXUAL VIOLENCE AND SEXUAL HARASSMENT BETWEEN CHILDREN</w:t>
      </w:r>
      <w:bookmarkEnd w:id="34"/>
    </w:p>
    <w:bookmarkEnd w:id="35"/>
    <w:p w14:paraId="05377705" w14:textId="77777777" w:rsidR="00293D3D" w:rsidRPr="00531F32" w:rsidRDefault="00293D3D" w:rsidP="00293D3D">
      <w:pPr>
        <w:pStyle w:val="ListParagraph"/>
        <w:tabs>
          <w:tab w:val="left" w:pos="820"/>
        </w:tabs>
        <w:spacing w:before="32"/>
        <w:ind w:right="-20"/>
        <w:rPr>
          <w:rFonts w:ascii="Helvetica" w:eastAsia="Arial" w:hAnsi="Helvetica" w:cs="Helvetica"/>
          <w:sz w:val="22"/>
          <w:szCs w:val="22"/>
        </w:rPr>
      </w:pPr>
    </w:p>
    <w:p w14:paraId="323CDC31" w14:textId="3422951D" w:rsidR="00084FA2" w:rsidRDefault="00586945" w:rsidP="00ED41E5">
      <w:pPr>
        <w:pStyle w:val="Heading4"/>
        <w:numPr>
          <w:ilvl w:val="1"/>
          <w:numId w:val="328"/>
        </w:numPr>
        <w:ind w:left="709" w:hanging="709"/>
      </w:pPr>
      <w:r w:rsidRPr="0046101D">
        <w:rPr>
          <w:szCs w:val="24"/>
        </w:rPr>
        <w:t xml:space="preserve">It is important that we recognise that children are capable of abusing their peers, and that this abuse can include physical abuse, </w:t>
      </w:r>
      <w:r w:rsidR="0005107C" w:rsidRPr="00ED41E5">
        <w:rPr>
          <w:szCs w:val="24"/>
        </w:rPr>
        <w:t xml:space="preserve">sharing of nude and semi-nude images, </w:t>
      </w:r>
      <w:r w:rsidRPr="00ED41E5">
        <w:rPr>
          <w:szCs w:val="24"/>
        </w:rPr>
        <w:t>initiation/hazing, sexual violence and harassment. The school’s values, ethos and behaviour policies provide the platform for staff and students to clearly recognise that abuse is abuse and it should never be tolerated or diminished in significance.</w:t>
      </w:r>
      <w:r w:rsidRPr="00ED41E5" w:rsidDel="00AB1851">
        <w:rPr>
          <w:szCs w:val="24"/>
        </w:rPr>
        <w:t xml:space="preserve"> </w:t>
      </w:r>
      <w:r w:rsidR="00084FA2" w:rsidRPr="00AB1851">
        <w:t xml:space="preserve">It is important that </w:t>
      </w:r>
      <w:r w:rsidR="00084FA2">
        <w:t xml:space="preserve">our </w:t>
      </w:r>
      <w:r w:rsidR="00084FA2" w:rsidRPr="00AB1851">
        <w:t>staff are aware of sexual violence and the fact children can, and sometimes do, abuse their peers in this way</w:t>
      </w:r>
      <w:r w:rsidR="00084FA2">
        <w:t>.</w:t>
      </w:r>
      <w:r w:rsidR="00084FA2" w:rsidRPr="002A5781">
        <w:t xml:space="preserve"> Although it is recognized that there is a gendered nature </w:t>
      </w:r>
      <w:r w:rsidR="00084FA2">
        <w:t>to</w:t>
      </w:r>
      <w:r w:rsidR="00084FA2" w:rsidRPr="002A5781">
        <w:t xml:space="preserve"> peer-on-peer abuse</w:t>
      </w:r>
      <w:r w:rsidR="00084FA2">
        <w:t>,</w:t>
      </w:r>
      <w:r w:rsidR="00084FA2" w:rsidRPr="002A5781">
        <w:t xml:space="preserve"> (i.e. that it's more likely that girls will be victims and boys perpetrators), any </w:t>
      </w:r>
      <w:r w:rsidR="00084FA2">
        <w:t xml:space="preserve">incident of </w:t>
      </w:r>
      <w:r w:rsidR="00084FA2" w:rsidRPr="002A5781">
        <w:t>peer-on-peer abuse is unacceptabl</w:t>
      </w:r>
      <w:r w:rsidR="00084FA2">
        <w:t>e and will be taken seriously.</w:t>
      </w:r>
    </w:p>
    <w:p w14:paraId="58AF5780" w14:textId="77777777" w:rsidR="00084FA2" w:rsidRPr="008A3D68" w:rsidRDefault="00084FA2" w:rsidP="00ED41E5"/>
    <w:p w14:paraId="52052DC0" w14:textId="708F829D" w:rsidR="009176EE" w:rsidRPr="00ED41E5" w:rsidRDefault="009176EE" w:rsidP="00ED41E5">
      <w:pPr>
        <w:pStyle w:val="Heading4"/>
        <w:numPr>
          <w:ilvl w:val="1"/>
          <w:numId w:val="328"/>
        </w:numPr>
        <w:ind w:left="709" w:hanging="709"/>
        <w:rPr>
          <w:color w:val="0B0C0C"/>
          <w:szCs w:val="24"/>
        </w:rPr>
      </w:pPr>
      <w:r w:rsidRPr="00ED41E5">
        <w:rPr>
          <w:color w:val="0B0C0C"/>
          <w:szCs w:val="24"/>
        </w:rPr>
        <w:t xml:space="preserve">School and college leaders should create a culture where sexual harassment </w:t>
      </w:r>
      <w:r w:rsidR="003C4BA3" w:rsidRPr="00ED41E5">
        <w:rPr>
          <w:color w:val="0B0C0C"/>
          <w:szCs w:val="24"/>
        </w:rPr>
        <w:t xml:space="preserve">      </w:t>
      </w:r>
      <w:r w:rsidRPr="00ED41E5">
        <w:rPr>
          <w:color w:val="0B0C0C"/>
          <w:szCs w:val="24"/>
        </w:rPr>
        <w:t>and online sexual abuse are not tolerated, and where they identify issues and intervene early to better protect children and young people.</w:t>
      </w:r>
    </w:p>
    <w:p w14:paraId="2BB8F84A" w14:textId="77777777" w:rsidR="009176EE" w:rsidRPr="00ED41E5" w:rsidRDefault="009176EE" w:rsidP="00ED41E5">
      <w:pPr>
        <w:shd w:val="clear" w:color="auto" w:fill="FFFFFF"/>
        <w:spacing w:before="300" w:after="300" w:line="240" w:lineRule="auto"/>
        <w:ind w:left="709"/>
        <w:rPr>
          <w:rFonts w:eastAsia="Times New Roman" w:cs="Helvetica"/>
          <w:color w:val="0B0C0C"/>
          <w:sz w:val="24"/>
          <w:szCs w:val="24"/>
          <w:lang w:eastAsia="en-GB"/>
        </w:rPr>
      </w:pPr>
      <w:r w:rsidRPr="00ED41E5">
        <w:rPr>
          <w:rFonts w:eastAsia="Times New Roman" w:cs="Helvetica"/>
          <w:color w:val="0B0C0C"/>
          <w:sz w:val="24"/>
          <w:szCs w:val="24"/>
          <w:lang w:eastAsia="en-GB"/>
        </w:rPr>
        <w:t>In order to do this, they should assume that sexual harassment and online sexual abuse are happening in their setting, even when there are no specific reports, and put in place a whole-school approach to address them. This should include:</w:t>
      </w:r>
    </w:p>
    <w:p w14:paraId="721A0B0B" w14:textId="77777777"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carefully sequenced RSHE curriculum, based on the Department for Education’s (DfE’s) statutory guidance, that specifically includes sexual harassment and sexual violence, including online. This should include time for open discussion of topics that children and young people tell us they find particularly difficult, such as consent and the sending of ‘nudes’</w:t>
      </w:r>
    </w:p>
    <w:p w14:paraId="6C268EDE" w14:textId="77777777"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high-quality training for teachers delivering RSHE</w:t>
      </w:r>
    </w:p>
    <w:p w14:paraId="1E43CDD1" w14:textId="77777777"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routine record-keeping and analysis of sexual harassment and sexual violence, including online, to identify patterns and intervene early to prevent abuse</w:t>
      </w:r>
    </w:p>
    <w:p w14:paraId="2A3B8572" w14:textId="77777777"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a behavioural approach, including sanctions when appropriate, to reinforce a culture where sexual harassment and online sexual abuse are not tolerated</w:t>
      </w:r>
    </w:p>
    <w:p w14:paraId="487B3AEF" w14:textId="7215EA2E"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working closely with </w:t>
      </w:r>
      <w:r w:rsidR="007C2A2A" w:rsidRPr="00ED41E5">
        <w:rPr>
          <w:rFonts w:eastAsia="Times New Roman" w:cs="Helvetica"/>
          <w:color w:val="0B0C0C"/>
          <w:sz w:val="24"/>
          <w:szCs w:val="24"/>
          <w:lang w:eastAsia="en-GB"/>
        </w:rPr>
        <w:t>local safeguarding partners (</w:t>
      </w:r>
      <w:r w:rsidRPr="00ED41E5">
        <w:rPr>
          <w:rFonts w:eastAsia="Times New Roman" w:cs="Helvetica"/>
          <w:color w:val="0B0C0C"/>
          <w:sz w:val="24"/>
          <w:szCs w:val="24"/>
          <w:lang w:eastAsia="en-GB"/>
        </w:rPr>
        <w:t>LSPs</w:t>
      </w:r>
      <w:r w:rsidR="007C2A2A" w:rsidRPr="00ED41E5">
        <w:rPr>
          <w:rFonts w:eastAsia="Times New Roman" w:cs="Helvetica"/>
          <w:color w:val="0B0C0C"/>
          <w:sz w:val="24"/>
          <w:szCs w:val="24"/>
          <w:lang w:eastAsia="en-GB"/>
        </w:rPr>
        <w:t>)</w:t>
      </w:r>
      <w:r w:rsidRPr="00ED41E5">
        <w:rPr>
          <w:rFonts w:eastAsia="Times New Roman" w:cs="Helvetica"/>
          <w:color w:val="0B0C0C"/>
          <w:sz w:val="24"/>
          <w:szCs w:val="24"/>
          <w:lang w:eastAsia="en-GB"/>
        </w:rPr>
        <w:t> in the area where the school or college is located so they are aware of the range of support available to children and young people who are victims or who perpetrate harmful sexual behaviour</w:t>
      </w:r>
    </w:p>
    <w:p w14:paraId="3A90B878" w14:textId="77777777" w:rsidR="009176EE" w:rsidRPr="00ED41E5"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support for designated safeguarding leads (DSLs), such as protected time in timetables to engage with LSPs</w:t>
      </w:r>
    </w:p>
    <w:p w14:paraId="5D019EAC" w14:textId="30FD0465" w:rsidR="009176EE" w:rsidRDefault="009176EE" w:rsidP="009176EE">
      <w:pPr>
        <w:numPr>
          <w:ilvl w:val="0"/>
          <w:numId w:val="325"/>
        </w:numPr>
        <w:shd w:val="clear" w:color="auto" w:fill="FFFFFF"/>
        <w:spacing w:after="0" w:line="240" w:lineRule="auto"/>
        <w:ind w:left="1020"/>
        <w:rPr>
          <w:rFonts w:eastAsia="Times New Roman" w:cs="Helvetica"/>
          <w:color w:val="0B0C0C"/>
          <w:sz w:val="24"/>
          <w:szCs w:val="24"/>
          <w:lang w:eastAsia="en-GB"/>
        </w:rPr>
      </w:pPr>
      <w:r w:rsidRPr="00ED41E5">
        <w:rPr>
          <w:rFonts w:eastAsia="Times New Roman" w:cs="Helvetica"/>
          <w:color w:val="0B0C0C"/>
          <w:sz w:val="24"/>
          <w:szCs w:val="24"/>
          <w:lang w:eastAsia="en-GB"/>
        </w:rPr>
        <w:t>training to ensure that all staff (and governors, where relevant) are able to:</w:t>
      </w:r>
    </w:p>
    <w:p w14:paraId="759E5A80" w14:textId="77777777" w:rsidR="000113FA" w:rsidRPr="00ED41E5" w:rsidRDefault="000113FA" w:rsidP="00ED41E5">
      <w:pPr>
        <w:shd w:val="clear" w:color="auto" w:fill="FFFFFF"/>
        <w:spacing w:after="0" w:line="240" w:lineRule="auto"/>
        <w:ind w:left="1020"/>
        <w:rPr>
          <w:rFonts w:eastAsia="Times New Roman" w:cs="Helvetica"/>
          <w:color w:val="0B0C0C"/>
          <w:sz w:val="24"/>
          <w:szCs w:val="24"/>
          <w:lang w:eastAsia="en-GB"/>
        </w:rPr>
      </w:pPr>
    </w:p>
    <w:p w14:paraId="2231067A" w14:textId="77777777" w:rsidR="009176EE" w:rsidRPr="00ED41E5" w:rsidRDefault="009176EE" w:rsidP="009176EE">
      <w:pPr>
        <w:numPr>
          <w:ilvl w:val="1"/>
          <w:numId w:val="325"/>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better understand the definitions of sexual harassment and sexual violence, including online sexual abuse</w:t>
      </w:r>
    </w:p>
    <w:p w14:paraId="4DD22F91" w14:textId="77777777" w:rsidR="009176EE" w:rsidRPr="00ED41E5" w:rsidRDefault="009176EE" w:rsidP="009176EE">
      <w:pPr>
        <w:numPr>
          <w:ilvl w:val="1"/>
          <w:numId w:val="325"/>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lastRenderedPageBreak/>
        <w:t>identify early signs of peer-on-peer sexual abuse</w:t>
      </w:r>
    </w:p>
    <w:p w14:paraId="13779ED3" w14:textId="77777777" w:rsidR="009176EE" w:rsidRPr="00ED41E5" w:rsidRDefault="009176EE" w:rsidP="009176EE">
      <w:pPr>
        <w:numPr>
          <w:ilvl w:val="1"/>
          <w:numId w:val="325"/>
        </w:numPr>
        <w:shd w:val="clear" w:color="auto" w:fill="FFFFFF"/>
        <w:spacing w:after="0" w:line="240" w:lineRule="auto"/>
        <w:ind w:left="2040"/>
        <w:rPr>
          <w:rFonts w:eastAsia="Times New Roman" w:cs="Helvetica"/>
          <w:color w:val="0B0C0C"/>
          <w:sz w:val="24"/>
          <w:szCs w:val="24"/>
          <w:lang w:eastAsia="en-GB"/>
        </w:rPr>
      </w:pPr>
      <w:r w:rsidRPr="00ED41E5">
        <w:rPr>
          <w:rFonts w:eastAsia="Times New Roman" w:cs="Helvetica"/>
          <w:color w:val="0B0C0C"/>
          <w:sz w:val="24"/>
          <w:szCs w:val="24"/>
          <w:lang w:eastAsia="en-GB"/>
        </w:rPr>
        <w:t>consistently uphold standards in their responses to sexual harassment and online sexual abuse</w:t>
      </w:r>
    </w:p>
    <w:p w14:paraId="426305B2" w14:textId="77777777" w:rsidR="00AB1851" w:rsidRPr="00ED41E5" w:rsidRDefault="00AB1851" w:rsidP="002A5781">
      <w:pPr>
        <w:rPr>
          <w:sz w:val="24"/>
          <w:szCs w:val="24"/>
        </w:rPr>
      </w:pPr>
    </w:p>
    <w:p w14:paraId="6BDE496A" w14:textId="0C4CDE21" w:rsidR="001062B7" w:rsidRPr="000C59E4" w:rsidRDefault="001062B7" w:rsidP="00ED41E5">
      <w:pPr>
        <w:pStyle w:val="Heading4"/>
        <w:numPr>
          <w:ilvl w:val="1"/>
          <w:numId w:val="328"/>
        </w:numPr>
        <w:ind w:left="709" w:hanging="709"/>
      </w:pPr>
      <w:r w:rsidRPr="000C59E4">
        <w:t xml:space="preserve">We </w:t>
      </w:r>
      <w:r w:rsidR="0033130A">
        <w:t xml:space="preserve">have </w:t>
      </w:r>
      <w:r w:rsidR="004B210A">
        <w:t>a zero-</w:t>
      </w:r>
      <w:r w:rsidRPr="000C59E4">
        <w:t>tolera</w:t>
      </w:r>
      <w:r w:rsidR="004B210A">
        <w:t>nc</w:t>
      </w:r>
      <w:r w:rsidRPr="000C59E4">
        <w:t xml:space="preserve">e </w:t>
      </w:r>
      <w:r w:rsidR="004B210A">
        <w:t>approach</w:t>
      </w:r>
      <w:r w:rsidR="00291FB1">
        <w:t xml:space="preserve"> to insta</w:t>
      </w:r>
      <w:r w:rsidRPr="000C59E4">
        <w:t>nces of peer on peer abuse and will not pass it off as “banter”, “just having a laugh” or “part of growing up”</w:t>
      </w:r>
      <w:r w:rsidR="00291FB1">
        <w:t xml:space="preserve"> or “boys being boys</w:t>
      </w:r>
      <w:r w:rsidR="00FA1406">
        <w:t xml:space="preserve"> as this can lead to a culture of unacceptable behaviours and an unsafe environment for children and young people</w:t>
      </w:r>
      <w:r w:rsidRPr="000C59E4">
        <w:t>.</w:t>
      </w:r>
    </w:p>
    <w:p w14:paraId="652F92BD" w14:textId="77777777" w:rsidR="00AB1851" w:rsidRPr="00BD0CBA" w:rsidRDefault="00AB1851" w:rsidP="002A5781"/>
    <w:p w14:paraId="6D1D506C" w14:textId="77777777" w:rsidR="00A935AB" w:rsidRPr="002A5781" w:rsidRDefault="00AB1851" w:rsidP="00ED41E5">
      <w:pPr>
        <w:pStyle w:val="Heading4"/>
        <w:numPr>
          <w:ilvl w:val="1"/>
          <w:numId w:val="328"/>
        </w:numPr>
        <w:ind w:left="709" w:hanging="709"/>
      </w:pPr>
      <w:r w:rsidRPr="00D34E54">
        <w:t xml:space="preserve">When referring to sexual violence, we are referring to sexual offences under the Sexual Offences Act 2003 as described below: </w:t>
      </w:r>
      <w:r>
        <w:tab/>
      </w:r>
    </w:p>
    <w:p w14:paraId="18A33CE4" w14:textId="77777777" w:rsidR="00A935AB" w:rsidRPr="00ED41E5" w:rsidRDefault="00293D3D" w:rsidP="002A5781">
      <w:pPr>
        <w:pStyle w:val="Bullet"/>
        <w:spacing w:before="240"/>
        <w:rPr>
          <w:sz w:val="24"/>
          <w:szCs w:val="24"/>
        </w:rPr>
      </w:pPr>
      <w:r w:rsidRPr="00ED41E5">
        <w:rPr>
          <w:b/>
          <w:bCs/>
          <w:sz w:val="24"/>
          <w:szCs w:val="24"/>
        </w:rPr>
        <w:t>Rape:</w:t>
      </w:r>
      <w:r w:rsidRPr="00ED41E5">
        <w:rPr>
          <w:sz w:val="24"/>
          <w:szCs w:val="24"/>
        </w:rPr>
        <w:t xml:space="preserve"> A person (A) commits an offence of rape if: there is intentional penetration of the vagina, anus or mouth of another person (B) with his penis, B does not consent to the penetration and A does not reasonably believe that B consents.</w:t>
      </w:r>
    </w:p>
    <w:p w14:paraId="4963C1D5" w14:textId="77777777" w:rsidR="00A935AB" w:rsidRPr="00ED41E5" w:rsidRDefault="00293D3D" w:rsidP="002A5781">
      <w:pPr>
        <w:pStyle w:val="Bullet"/>
        <w:spacing w:before="240"/>
        <w:rPr>
          <w:sz w:val="24"/>
          <w:szCs w:val="24"/>
        </w:rPr>
      </w:pPr>
      <w:r w:rsidRPr="00ED41E5">
        <w:rPr>
          <w:b/>
          <w:bCs/>
          <w:sz w:val="24"/>
          <w:szCs w:val="24"/>
        </w:rPr>
        <w:t>Assault by Penetration:</w:t>
      </w:r>
      <w:r w:rsidRPr="00ED41E5">
        <w:rPr>
          <w:sz w:val="24"/>
          <w:szCs w:val="24"/>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14:paraId="130FDB67" w14:textId="77777777" w:rsidR="001F0F0E" w:rsidRPr="00ED41E5" w:rsidRDefault="00293D3D" w:rsidP="002A5781">
      <w:pPr>
        <w:pStyle w:val="Bullet"/>
        <w:spacing w:before="240"/>
        <w:rPr>
          <w:sz w:val="24"/>
          <w:szCs w:val="24"/>
        </w:rPr>
      </w:pPr>
      <w:bookmarkStart w:id="36" w:name="_Hlk19002137"/>
      <w:r w:rsidRPr="00ED41E5">
        <w:rPr>
          <w:b/>
          <w:bCs/>
          <w:sz w:val="24"/>
          <w:szCs w:val="24"/>
        </w:rPr>
        <w:t>Sexual Assault:</w:t>
      </w:r>
      <w:r w:rsidRPr="00ED41E5">
        <w:rPr>
          <w:sz w:val="24"/>
          <w:szCs w:val="24"/>
        </w:rPr>
        <w:t xml:space="preserve"> A person (A) commits an offence of sexual assault if: s/he intentionally touches another person (B), the touching is sexual, B does not consent to the touching and A does not reasonably believe that B consents.</w:t>
      </w:r>
      <w:bookmarkEnd w:id="36"/>
    </w:p>
    <w:p w14:paraId="6260BBC8" w14:textId="77777777" w:rsidR="001F0F0E" w:rsidRPr="002A5781" w:rsidRDefault="001F0F0E" w:rsidP="002A5781">
      <w:pPr>
        <w:pStyle w:val="Heading4"/>
        <w:numPr>
          <w:ilvl w:val="0"/>
          <w:numId w:val="0"/>
        </w:numPr>
        <w:ind w:left="709"/>
        <w:rPr>
          <w:sz w:val="22"/>
          <w:szCs w:val="22"/>
        </w:rPr>
      </w:pPr>
    </w:p>
    <w:p w14:paraId="3410DECB" w14:textId="77777777" w:rsidR="004F2111" w:rsidRDefault="001F0F0E" w:rsidP="00ED41E5">
      <w:pPr>
        <w:pStyle w:val="Heading4"/>
        <w:numPr>
          <w:ilvl w:val="1"/>
          <w:numId w:val="328"/>
        </w:numPr>
        <w:ind w:left="709" w:hanging="709"/>
        <w:rPr>
          <w:rFonts w:eastAsia="Calibri"/>
        </w:rPr>
      </w:pPr>
      <w:r w:rsidRPr="002A5781">
        <w:rPr>
          <w:b/>
          <w:bCs w:val="0"/>
        </w:rPr>
        <w:t>‘Upsk</w:t>
      </w:r>
      <w:r w:rsidRPr="002A5781">
        <w:rPr>
          <w:rFonts w:eastAsia="Calibri"/>
          <w:b/>
          <w:bCs w:val="0"/>
        </w:rPr>
        <w:t>irting’</w:t>
      </w:r>
      <w:r>
        <w:rPr>
          <w:rFonts w:eastAsia="Calibri"/>
        </w:rPr>
        <w:t xml:space="preserve"> is a form of sexual harassment &amp; </w:t>
      </w:r>
      <w:r w:rsidR="000C59E4">
        <w:rPr>
          <w:rFonts w:eastAsia="Calibri"/>
        </w:rPr>
        <w:t xml:space="preserve">will be </w:t>
      </w:r>
      <w:r>
        <w:rPr>
          <w:rFonts w:eastAsia="Calibri"/>
        </w:rPr>
        <w:t xml:space="preserve">treated as a criminal offence. Our school will treat any </w:t>
      </w:r>
      <w:r w:rsidR="00AB1851">
        <w:rPr>
          <w:rFonts w:eastAsia="Calibri"/>
        </w:rPr>
        <w:t>incident of this activity extremely seriously.</w:t>
      </w:r>
    </w:p>
    <w:p w14:paraId="063FE43F" w14:textId="77777777" w:rsidR="000C59E4" w:rsidRDefault="000C59E4" w:rsidP="000C59E4">
      <w:pPr>
        <w:pStyle w:val="BodyText3"/>
        <w:ind w:left="720"/>
        <w:jc w:val="both"/>
        <w:rPr>
          <w:rFonts w:ascii="Helvetica" w:hAnsi="Helvetica" w:cs="Helvetica"/>
          <w:sz w:val="22"/>
          <w:szCs w:val="22"/>
        </w:rPr>
      </w:pPr>
    </w:p>
    <w:p w14:paraId="06C1BE51" w14:textId="241A09B9" w:rsidR="00B0032D" w:rsidRDefault="00B0032D" w:rsidP="00ED41E5">
      <w:pPr>
        <w:pStyle w:val="Heading4"/>
        <w:numPr>
          <w:ilvl w:val="1"/>
          <w:numId w:val="328"/>
        </w:numPr>
        <w:ind w:left="709" w:hanging="709"/>
      </w:pPr>
      <w:r>
        <w:t>CSE can occur over time or be a one-off occurrence, and may happen without the child’s immediate knowledge e.g. through others sharing videos or images of them on social media. CSE can affect any child, who has been coerced into engaging in sexual activities. This includes 16 and 17 year olds who can legally consent to have sex. Some children may not realis</w:t>
      </w:r>
      <w:r w:rsidR="00D16388" w:rsidRPr="00D16388">
        <w:t xml:space="preserve"> </w:t>
      </w:r>
      <w:r w:rsidR="00D16388">
        <w:t>e they are being exploited e.g. they believe they are in a genuine romantic relationship.</w:t>
      </w:r>
    </w:p>
    <w:p w14:paraId="4B606178" w14:textId="77777777" w:rsidR="00D16388" w:rsidRPr="008A3D68" w:rsidRDefault="00D16388" w:rsidP="00ED41E5"/>
    <w:p w14:paraId="5C23F7D6" w14:textId="43FE1D95" w:rsidR="000C59E4" w:rsidRPr="00D34E54" w:rsidRDefault="000C59E4" w:rsidP="00ED41E5">
      <w:pPr>
        <w:pStyle w:val="Heading4"/>
        <w:numPr>
          <w:ilvl w:val="1"/>
          <w:numId w:val="328"/>
        </w:numPr>
        <w:ind w:left="709" w:hanging="709"/>
      </w:pPr>
      <w:r w:rsidRPr="00D34E54">
        <w:t xml:space="preserve">The school will utilise the </w:t>
      </w:r>
      <w:r>
        <w:t>‘</w:t>
      </w:r>
      <w:r w:rsidRPr="00D34E54">
        <w:t>Children who Pose a Risk to Children</w:t>
      </w:r>
      <w:r>
        <w:t>’</w:t>
      </w:r>
      <w:r w:rsidRPr="00D34E54">
        <w:t xml:space="preserve"> school safety plan produced by the local authority.</w:t>
      </w:r>
    </w:p>
    <w:p w14:paraId="6AE7BA5C" w14:textId="77777777" w:rsidR="000C59E4" w:rsidRDefault="000C59E4" w:rsidP="000C59E4">
      <w:pPr>
        <w:ind w:left="709" w:hanging="709"/>
        <w:rPr>
          <w:rStyle w:val="Hyperlink"/>
          <w:rFonts w:eastAsiaTheme="minorHAnsi"/>
          <w:i/>
          <w:color w:val="1F4E79" w:themeColor="accent1" w:themeShade="80"/>
          <w:sz w:val="22"/>
          <w:szCs w:val="22"/>
        </w:rPr>
      </w:pPr>
      <w:r w:rsidRPr="003E6FB1">
        <w:rPr>
          <w:rStyle w:val="Hyperlink"/>
          <w:rFonts w:eastAsiaTheme="minorHAnsi"/>
          <w:i/>
          <w:color w:val="1F4E79" w:themeColor="accent1" w:themeShade="80"/>
          <w:sz w:val="22"/>
          <w:szCs w:val="22"/>
          <w:u w:val="none"/>
        </w:rPr>
        <w:tab/>
      </w:r>
      <w:hyperlink r:id="rId26" w:history="1">
        <w:r w:rsidRPr="00D34E54">
          <w:rPr>
            <w:rStyle w:val="Hyperlink"/>
            <w:rFonts w:eastAsiaTheme="minorHAnsi"/>
            <w:i/>
            <w:color w:val="1F4E79" w:themeColor="accent1" w:themeShade="80"/>
            <w:sz w:val="22"/>
            <w:szCs w:val="22"/>
          </w:rPr>
          <w:t>https://www.birmingham.gov.uk/download/downloads/id/9504/children_who_pose_a_risk_to_children.doc</w:t>
        </w:r>
      </w:hyperlink>
    </w:p>
    <w:p w14:paraId="56E551A8" w14:textId="77777777" w:rsidR="000C59E4" w:rsidRPr="002A5781" w:rsidRDefault="000C59E4" w:rsidP="00ED41E5">
      <w:pPr>
        <w:pStyle w:val="Heading4"/>
        <w:numPr>
          <w:ilvl w:val="1"/>
          <w:numId w:val="328"/>
        </w:numPr>
        <w:ind w:left="709" w:hanging="709"/>
      </w:pPr>
      <w:r w:rsidRPr="002A5781">
        <w:t>Our DSL will follow local guidance to enable provision of effective support to any child/young person affected by this type of abuse.</w:t>
      </w:r>
    </w:p>
    <w:p w14:paraId="367A8C26" w14:textId="77777777" w:rsidR="000C59E4" w:rsidRPr="002A5781" w:rsidRDefault="000C59E4" w:rsidP="002A5781">
      <w:pPr>
        <w:ind w:left="709"/>
        <w:rPr>
          <w:rStyle w:val="Hyperlink"/>
          <w:rFonts w:eastAsiaTheme="minorHAnsi"/>
          <w:color w:val="1F4E79" w:themeColor="accent1" w:themeShade="80"/>
          <w:sz w:val="22"/>
          <w:szCs w:val="22"/>
          <w:u w:val="none"/>
        </w:rPr>
      </w:pPr>
      <w:r w:rsidRPr="002A5781">
        <w:rPr>
          <w:rStyle w:val="Hyperlink"/>
          <w:rFonts w:eastAsiaTheme="minorHAnsi"/>
          <w:color w:val="1F4E79" w:themeColor="accent1" w:themeShade="80"/>
          <w:sz w:val="22"/>
          <w:szCs w:val="22"/>
          <w:u w:val="none"/>
        </w:rPr>
        <w:t xml:space="preserve"> </w:t>
      </w:r>
      <w:hyperlink r:id="rId27" w:history="1">
        <w:r w:rsidRPr="002A5781">
          <w:rPr>
            <w:rStyle w:val="Hyperlink"/>
            <w:rFonts w:eastAsiaTheme="minorHAnsi"/>
            <w:color w:val="1F4E79" w:themeColor="accent1" w:themeShade="80"/>
            <w:sz w:val="22"/>
            <w:szCs w:val="22"/>
            <w:u w:val="none"/>
          </w:rPr>
          <w:t>https://www.birmingham.gov.uk/downloads/file/8321/responding_to_hsb_-_school_guidance</w:t>
        </w:r>
      </w:hyperlink>
    </w:p>
    <w:p w14:paraId="165F59C9" w14:textId="77777777" w:rsidR="004F2111" w:rsidRDefault="004F2111" w:rsidP="002A5781">
      <w:pPr>
        <w:pStyle w:val="Heading4"/>
        <w:numPr>
          <w:ilvl w:val="0"/>
          <w:numId w:val="0"/>
        </w:numPr>
        <w:rPr>
          <w:rStyle w:val="Hyperlink"/>
          <w:bCs/>
        </w:rPr>
      </w:pPr>
    </w:p>
    <w:p w14:paraId="63042E89" w14:textId="77777777" w:rsidR="004F2111" w:rsidRDefault="00DD0AEB" w:rsidP="00ED41E5">
      <w:pPr>
        <w:pStyle w:val="Heading2"/>
        <w:numPr>
          <w:ilvl w:val="0"/>
          <w:numId w:val="328"/>
        </w:numPr>
      </w:pPr>
      <w:bookmarkStart w:id="37" w:name="_Toc19005496"/>
      <w:r>
        <w:t>CRIMINAL EXPLO</w:t>
      </w:r>
      <w:r w:rsidR="00D609D1">
        <w:t>I</w:t>
      </w:r>
      <w:r>
        <w:t>TATION &amp; GANG AFFILIATION</w:t>
      </w:r>
      <w:bookmarkEnd w:id="37"/>
    </w:p>
    <w:p w14:paraId="327A38A7" w14:textId="77777777" w:rsidR="00DD0AEB" w:rsidRPr="00BD0CBA" w:rsidRDefault="00DD0AEB" w:rsidP="002A5781"/>
    <w:p w14:paraId="15DC3450" w14:textId="706E9230" w:rsidR="00DD0AEB" w:rsidRDefault="00DD0AEB" w:rsidP="00ED41E5">
      <w:pPr>
        <w:pStyle w:val="Heading4"/>
        <w:numPr>
          <w:ilvl w:val="1"/>
          <w:numId w:val="328"/>
        </w:numPr>
        <w:ind w:left="709" w:hanging="709"/>
      </w:pPr>
      <w:r w:rsidRPr="00DD0AEB">
        <w:t>Criminal exploitation interlinks with a number of multiple vulnerabilities and offences including a child being exposed to and/or the victim of physical and emotional violence, neglect, poor attendance, sexual abuse and exploitation, modern slavery, human trafficking</w:t>
      </w:r>
      <w:r w:rsidR="007A4D09">
        <w:t>, involvement in county lines</w:t>
      </w:r>
      <w:r w:rsidRPr="00DD0AEB">
        <w:t xml:space="preserve"> and missing episodes.</w:t>
      </w:r>
      <w:r w:rsidR="00C4360F">
        <w:t xml:space="preserve"> Both CSE and CCE are forms of abuse that occur where an individual or group takes advantage of an imbalance in power to coerce, manipulate or deceive a child into</w:t>
      </w:r>
      <w:r w:rsidR="001B5B9B">
        <w:t xml:space="preserve">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3BCFAC24" w14:textId="77777777" w:rsidR="00DD0AEB" w:rsidRPr="00BD0CBA" w:rsidRDefault="00DD0AEB" w:rsidP="002A5781"/>
    <w:p w14:paraId="290BBB12" w14:textId="12CD64D8" w:rsidR="00DD0AEB" w:rsidRDefault="00DD0AEB" w:rsidP="00ED41E5">
      <w:pPr>
        <w:pStyle w:val="Heading4"/>
        <w:numPr>
          <w:ilvl w:val="1"/>
          <w:numId w:val="328"/>
        </w:numPr>
        <w:ind w:left="709" w:hanging="709"/>
      </w:pPr>
      <w:r w:rsidRPr="002A5781">
        <w:t>It is important that children</w:t>
      </w:r>
      <w:r w:rsidR="008A33CF">
        <w:t xml:space="preserve"> and young people</w:t>
      </w:r>
      <w:r w:rsidRPr="002A5781">
        <w:t xml:space="preserve"> who are criminally exploited are seen as victims and not treated as criminals and treated through safeguarding and child protection procedure.</w:t>
      </w:r>
    </w:p>
    <w:p w14:paraId="42145AC9" w14:textId="77777777" w:rsidR="00DD0AEB" w:rsidRPr="002A5781" w:rsidRDefault="00DD0AEB" w:rsidP="002A5781"/>
    <w:p w14:paraId="21EBA22B" w14:textId="77777777" w:rsidR="006055E2" w:rsidRDefault="006055E2" w:rsidP="00ED41E5">
      <w:pPr>
        <w:pStyle w:val="Heading4"/>
        <w:numPr>
          <w:ilvl w:val="1"/>
          <w:numId w:val="328"/>
        </w:numPr>
        <w:ind w:left="709" w:hanging="709"/>
      </w:pPr>
      <w:r w:rsidRPr="002A5781">
        <w:t>Work to address criminal exploitation is covered by relevant legislation including:</w:t>
      </w:r>
    </w:p>
    <w:p w14:paraId="67B91A98" w14:textId="77777777" w:rsidR="006055E2" w:rsidRPr="002A5781" w:rsidRDefault="006055E2" w:rsidP="002A5781">
      <w:pPr>
        <w:spacing w:after="0"/>
        <w:rPr>
          <w:lang w:eastAsia="en-GB"/>
        </w:rPr>
      </w:pPr>
    </w:p>
    <w:p w14:paraId="433E244B" w14:textId="77777777" w:rsidR="006055E2" w:rsidRPr="00ED41E5" w:rsidRDefault="006055E2"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Crime &amp; Disorder Act – 1998</w:t>
      </w:r>
    </w:p>
    <w:p w14:paraId="42031A60" w14:textId="77777777" w:rsidR="006055E2" w:rsidRPr="00ED41E5" w:rsidRDefault="006055E2"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Children Act – 2004</w:t>
      </w:r>
    </w:p>
    <w:p w14:paraId="0C17B982" w14:textId="77777777" w:rsidR="006055E2" w:rsidRPr="00ED41E5" w:rsidRDefault="006055E2"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Serious Crime Act – 2015</w:t>
      </w:r>
    </w:p>
    <w:p w14:paraId="05346189" w14:textId="77777777" w:rsidR="006055E2" w:rsidRPr="00ED41E5" w:rsidRDefault="006055E2"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Modern Slavery Act – 2015</w:t>
      </w:r>
    </w:p>
    <w:p w14:paraId="458E65D0" w14:textId="77777777" w:rsidR="006055E2" w:rsidRPr="00ED41E5" w:rsidRDefault="006055E2"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Criminal Finances Act – 2017</w:t>
      </w:r>
    </w:p>
    <w:p w14:paraId="02E4BA60" w14:textId="77777777" w:rsidR="006055E2" w:rsidRPr="00ED41E5" w:rsidRDefault="006055E2" w:rsidP="006055E2">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Children &amp; Social Work Act - 2017</w:t>
      </w:r>
    </w:p>
    <w:p w14:paraId="1BCEB83D" w14:textId="77777777" w:rsidR="006055E2" w:rsidRPr="002A5781" w:rsidRDefault="006055E2" w:rsidP="002A5781">
      <w:pPr>
        <w:pStyle w:val="BodyText3"/>
        <w:jc w:val="both"/>
        <w:rPr>
          <w:rFonts w:ascii="Helvetica" w:hAnsi="Helvetica" w:cs="Helvetica"/>
          <w:sz w:val="22"/>
          <w:szCs w:val="22"/>
        </w:rPr>
      </w:pPr>
    </w:p>
    <w:p w14:paraId="647EBAF3" w14:textId="1F51DE62" w:rsidR="006055E2" w:rsidRPr="00A935AB" w:rsidRDefault="006055E2" w:rsidP="00ED41E5">
      <w:pPr>
        <w:pStyle w:val="Heading4"/>
        <w:numPr>
          <w:ilvl w:val="1"/>
          <w:numId w:val="328"/>
        </w:numPr>
        <w:ind w:left="709" w:hanging="709"/>
      </w:pPr>
      <w:r>
        <w:t>T</w:t>
      </w:r>
      <w:r w:rsidRPr="006055E2">
        <w:t xml:space="preserve">he </w:t>
      </w:r>
      <w:r>
        <w:t>‘</w:t>
      </w:r>
      <w:r w:rsidRPr="006055E2">
        <w:t>Working Together</w:t>
      </w:r>
      <w:r w:rsidR="008A33CF">
        <w:t xml:space="preserve"> to Safeguard Children</w:t>
      </w:r>
      <w:r w:rsidRPr="006055E2">
        <w:t>(2018)</w:t>
      </w:r>
      <w:r>
        <w:t>’</w:t>
      </w:r>
      <w:r w:rsidRPr="006055E2">
        <w:t xml:space="preserve"> requires agencies </w:t>
      </w:r>
      <w:r w:rsidR="00475406">
        <w:t xml:space="preserve">to </w:t>
      </w:r>
      <w:r w:rsidRPr="006055E2">
        <w:t>support vulnerable people within the context of the wider safeguarding agend</w:t>
      </w:r>
      <w:r>
        <w:t>a</w:t>
      </w:r>
      <w:r w:rsidR="00475406">
        <w:t>. This</w:t>
      </w:r>
      <w:r>
        <w:t xml:space="preserve"> </w:t>
      </w:r>
      <w:r w:rsidRPr="002A5781">
        <w:t xml:space="preserve">means that in our school we will follow the </w:t>
      </w:r>
      <w:r w:rsidRPr="002A5781">
        <w:rPr>
          <w:b/>
          <w:bCs w:val="0"/>
        </w:rPr>
        <w:t>Criminal Exploitation &amp; Gang Affiliation Practice Guidance issued in 2019</w:t>
      </w:r>
      <w:r w:rsidRPr="002A5781">
        <w:t xml:space="preserve"> (see link below) and use the risk assessment screening tool to support our referrals to CASS for any children in our school we are concerned about.</w:t>
      </w:r>
    </w:p>
    <w:p w14:paraId="6CD6F55C" w14:textId="77777777" w:rsidR="006055E2" w:rsidRPr="002A5781" w:rsidRDefault="002A1CF4" w:rsidP="002A5781">
      <w:pPr>
        <w:pStyle w:val="BodyText3"/>
        <w:ind w:left="709"/>
        <w:jc w:val="both"/>
        <w:rPr>
          <w:i/>
          <w:color w:val="1F4E79" w:themeColor="accent1" w:themeShade="80"/>
          <w:sz w:val="22"/>
          <w:szCs w:val="22"/>
        </w:rPr>
      </w:pPr>
      <w:hyperlink r:id="rId28" w:history="1">
        <w:r w:rsidR="006055E2" w:rsidRPr="00A15A0E">
          <w:rPr>
            <w:rStyle w:val="Hyperlink"/>
            <w:i/>
            <w:color w:val="1F4E79" w:themeColor="accent1" w:themeShade="80"/>
            <w:sz w:val="22"/>
            <w:szCs w:val="22"/>
          </w:rPr>
          <w:t>https://www.birmingham.gov.uk/downloads/file/11545/birmingham_criminal_exploitation_and_gang_affiliation_practice_guidance_2018</w:t>
        </w:r>
      </w:hyperlink>
    </w:p>
    <w:p w14:paraId="0D8FB8A5" w14:textId="77777777" w:rsidR="00DD0AEB" w:rsidRDefault="006055E2" w:rsidP="00ED41E5">
      <w:pPr>
        <w:pStyle w:val="Heading4"/>
        <w:numPr>
          <w:ilvl w:val="1"/>
          <w:numId w:val="328"/>
        </w:numPr>
        <w:ind w:left="709" w:hanging="709"/>
      </w:pPr>
      <w:r w:rsidRPr="002A5781">
        <w:t>We will be aware of</w:t>
      </w:r>
      <w:r w:rsidR="001F0F0E">
        <w:t>,</w:t>
      </w:r>
      <w:r w:rsidRPr="002A5781">
        <w:t xml:space="preserve"> and work with</w:t>
      </w:r>
      <w:r w:rsidR="001F0F0E">
        <w:t>,</w:t>
      </w:r>
      <w:r w:rsidRPr="002A5781">
        <w:t xml:space="preserve"> the Police and local organisations to disrupt as much as possible gang activity within our school.</w:t>
      </w:r>
    </w:p>
    <w:p w14:paraId="5DAB4CE9" w14:textId="77777777" w:rsidR="00293D3D" w:rsidRPr="00BA5981" w:rsidRDefault="00130F50" w:rsidP="002A5781">
      <w:pPr>
        <w:pStyle w:val="Heading1"/>
      </w:pPr>
      <w:r>
        <w:br w:type="page"/>
      </w:r>
      <w:bookmarkStart w:id="38" w:name="Part2"/>
      <w:bookmarkStart w:id="39" w:name="_Toc19005497"/>
      <w:bookmarkEnd w:id="38"/>
      <w:r w:rsidR="00293D3D" w:rsidRPr="002A5781">
        <w:rPr>
          <w:rFonts w:ascii="Helvetica" w:hAnsi="Helvetica" w:cs="Helvetica"/>
          <w:noProof/>
        </w:rPr>
        <w:lastRenderedPageBreak/>
        <w:t>PART</w:t>
      </w:r>
      <w:r w:rsidR="00293D3D" w:rsidRPr="002A5781">
        <w:rPr>
          <w:rFonts w:ascii="Helvetica" w:hAnsi="Helvetica" w:cs="Helvetica"/>
        </w:rPr>
        <w:t xml:space="preserve"> TWO – THE KEY PROCEDURES</w:t>
      </w:r>
      <w:bookmarkEnd w:id="39"/>
    </w:p>
    <w:p w14:paraId="0FB25E9D" w14:textId="6418D8E4" w:rsidR="00AC54E9" w:rsidRPr="00531F32" w:rsidRDefault="0046101D" w:rsidP="002A5781">
      <w:pPr>
        <w:pStyle w:val="ATHeading2"/>
      </w:pPr>
      <w:r>
        <w:rPr>
          <w:noProof/>
        </w:rPr>
        <mc:AlternateContent>
          <mc:Choice Requires="wps">
            <w:drawing>
              <wp:anchor distT="36576" distB="36576" distL="36576" distR="36576" simplePos="0" relativeHeight="251660289" behindDoc="0" locked="0" layoutInCell="1" allowOverlap="1" wp14:anchorId="29CD757D" wp14:editId="152C6B30">
                <wp:simplePos x="0" y="0"/>
                <wp:positionH relativeFrom="column">
                  <wp:posOffset>298450</wp:posOffset>
                </wp:positionH>
                <wp:positionV relativeFrom="paragraph">
                  <wp:posOffset>133350</wp:posOffset>
                </wp:positionV>
                <wp:extent cx="5186680" cy="932815"/>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932815"/>
                        </a:xfrm>
                        <a:prstGeom prst="rect">
                          <a:avLst/>
                        </a:prstGeom>
                        <a:noFill/>
                        <a:ln>
                          <a:noFill/>
                        </a:ln>
                        <a:effectLst/>
                      </wps:spPr>
                      <wps:txbx>
                        <w:txbxContent>
                          <w:p w14:paraId="7B4B4B50" w14:textId="77777777" w:rsidR="009A2606" w:rsidRDefault="009A2606" w:rsidP="00A95DDB">
                            <w:pPr>
                              <w:widowControl w:val="0"/>
                              <w:jc w:val="center"/>
                              <w:rPr>
                                <w:b/>
                                <w:bCs/>
                                <w:sz w:val="40"/>
                                <w:szCs w:val="40"/>
                                <w:u w:val="single"/>
                              </w:rPr>
                            </w:pPr>
                            <w:r>
                              <w:rPr>
                                <w:b/>
                                <w:bCs/>
                                <w:sz w:val="40"/>
                                <w:szCs w:val="40"/>
                                <w:u w:val="single"/>
                              </w:rPr>
                              <w:t>Responding to concerns about a child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CD757D" id="_x0000_t202" coordsize="21600,21600" o:spt="202" path="m,l,21600r21600,l21600,xe">
                <v:stroke joinstyle="miter"/>
                <v:path gradientshapeok="t" o:connecttype="rect"/>
              </v:shapetype>
              <v:shape id="Text Box 17" o:spid="_x0000_s1026" type="#_x0000_t202" style="position:absolute;margin-left:23.5pt;margin-top:10.5pt;width:408.4pt;height:73.45pt;z-index:25166028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" filled="f" stroked="f">
                <v:textbox inset="2.88pt,2.88pt,2.88pt,2.88pt">
                  <w:txbxContent>
                    <w:p w14:paraId="7B4B4B50" w14:textId="77777777" w:rsidR="009A2606" w:rsidRDefault="009A2606" w:rsidP="00A95DDB">
                      <w:pPr>
                        <w:widowControl w:val="0"/>
                        <w:jc w:val="center"/>
                        <w:rPr>
                          <w:b/>
                          <w:bCs/>
                          <w:sz w:val="40"/>
                          <w:szCs w:val="40"/>
                          <w:u w:val="single"/>
                        </w:rPr>
                      </w:pPr>
                      <w:r>
                        <w:rPr>
                          <w:b/>
                          <w:bCs/>
                          <w:sz w:val="40"/>
                          <w:szCs w:val="40"/>
                          <w:u w:val="single"/>
                        </w:rPr>
                        <w:t>Responding to concerns about a child</w:t>
                      </w:r>
                    </w:p>
                  </w:txbxContent>
                </v:textbox>
              </v:shape>
            </w:pict>
          </mc:Fallback>
        </mc:AlternateContent>
      </w:r>
    </w:p>
    <w:p w14:paraId="48E469F4" w14:textId="77777777" w:rsidR="00A95DDB" w:rsidRDefault="00A95DDB" w:rsidP="00A95DDB">
      <w:pPr>
        <w:pStyle w:val="NoSpacing"/>
        <w:rPr>
          <w:rFonts w:ascii="Arial" w:hAnsi="Arial" w:cs="Arial"/>
          <w:b/>
          <w:bCs/>
          <w:sz w:val="36"/>
          <w:szCs w:val="36"/>
        </w:rPr>
      </w:pPr>
    </w:p>
    <w:p w14:paraId="7DC182F7" w14:textId="254032F9" w:rsidR="00A95DDB" w:rsidRDefault="0046101D" w:rsidP="00A95DDB">
      <w:pPr>
        <w:pStyle w:val="NoSpacing"/>
        <w:rPr>
          <w:rFonts w:ascii="Arial" w:hAnsi="Arial" w:cs="Arial"/>
          <w:b/>
          <w:bCs/>
          <w:sz w:val="36"/>
          <w:szCs w:val="36"/>
        </w:rPr>
      </w:pPr>
      <w:r>
        <w:rPr>
          <w:noProof/>
        </w:rPr>
        <mc:AlternateContent>
          <mc:Choice Requires="wps">
            <w:drawing>
              <wp:anchor distT="36576" distB="36576" distL="36576" distR="36576" simplePos="0" relativeHeight="251670529" behindDoc="0" locked="0" layoutInCell="1" allowOverlap="1" wp14:anchorId="4E292EF0" wp14:editId="1722987A">
                <wp:simplePos x="0" y="0"/>
                <wp:positionH relativeFrom="column">
                  <wp:posOffset>388620</wp:posOffset>
                </wp:positionH>
                <wp:positionV relativeFrom="paragraph">
                  <wp:posOffset>217170</wp:posOffset>
                </wp:positionV>
                <wp:extent cx="4941570" cy="1077595"/>
                <wp:effectExtent l="0" t="0" r="0" b="825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1570" cy="1077595"/>
                        </a:xfrm>
                        <a:prstGeom prst="roundRect">
                          <a:avLst>
                            <a:gd name="adj" fmla="val 16667"/>
                          </a:avLst>
                        </a:prstGeom>
                        <a:solidFill>
                          <a:srgbClr val="D3DBE5"/>
                        </a:solidFill>
                        <a:ln w="9525" algn="in">
                          <a:solidFill>
                            <a:schemeClr val="dk1">
                              <a:lumMod val="0"/>
                              <a:lumOff val="0"/>
                            </a:schemeClr>
                          </a:solidFill>
                          <a:round/>
                          <a:headEnd/>
                          <a:tailEnd/>
                        </a:ln>
                        <a:effectLst/>
                      </wps:spPr>
                      <wps:txbx>
                        <w:txbxContent>
                          <w:p w14:paraId="014CF901" w14:textId="364CE47D" w:rsidR="009A2606" w:rsidRDefault="009A2606" w:rsidP="00A95DDB">
                            <w:pPr>
                              <w:widowControl w:val="0"/>
                              <w:spacing w:line="223" w:lineRule="auto"/>
                              <w:jc w:val="center"/>
                              <w:rPr>
                                <w:szCs w:val="24"/>
                              </w:rPr>
                            </w:pPr>
                            <w:r>
                              <w:rPr>
                                <w:szCs w:val="24"/>
                              </w:rPr>
                              <w:t>In our school</w:t>
                            </w:r>
                            <w:r w:rsidR="00492CCE">
                              <w:rPr>
                                <w:b/>
                                <w:bCs/>
                                <w:szCs w:val="24"/>
                              </w:rPr>
                              <w:t xml:space="preserve"> KING EDWARD VI HANDSWORTH WOOD GIRLS’ ACADEMY</w:t>
                            </w:r>
                          </w:p>
                          <w:p w14:paraId="00F950DE" w14:textId="0E02CA1E" w:rsidR="009A2606" w:rsidRDefault="009A2606" w:rsidP="00A95DDB">
                            <w:pPr>
                              <w:widowControl w:val="0"/>
                              <w:spacing w:line="223" w:lineRule="auto"/>
                              <w:jc w:val="center"/>
                              <w:rPr>
                                <w:szCs w:val="24"/>
                              </w:rPr>
                            </w:pPr>
                            <w:r>
                              <w:rPr>
                                <w:szCs w:val="24"/>
                              </w:rPr>
                              <w:t>Our DSL</w:t>
                            </w:r>
                            <w:r w:rsidR="00492CCE">
                              <w:rPr>
                                <w:szCs w:val="24"/>
                              </w:rPr>
                              <w:t xml:space="preserve"> is</w:t>
                            </w:r>
                            <w:r>
                              <w:rPr>
                                <w:szCs w:val="24"/>
                              </w:rPr>
                              <w:t xml:space="preserve"> </w:t>
                            </w:r>
                            <w:r w:rsidR="00492CCE">
                              <w:rPr>
                                <w:b/>
                                <w:bCs/>
                                <w:szCs w:val="24"/>
                              </w:rPr>
                              <w:t>Saira Saeed</w:t>
                            </w:r>
                          </w:p>
                          <w:p w14:paraId="779FFC49" w14:textId="1771B085" w:rsidR="009A2606" w:rsidRDefault="009A2606" w:rsidP="00A95DDB">
                            <w:pPr>
                              <w:widowControl w:val="0"/>
                              <w:spacing w:line="223" w:lineRule="auto"/>
                              <w:jc w:val="center"/>
                              <w:rPr>
                                <w:szCs w:val="24"/>
                              </w:rPr>
                            </w:pPr>
                            <w:r>
                              <w:rPr>
                                <w:szCs w:val="24"/>
                              </w:rPr>
                              <w:t xml:space="preserve">Our safeguarding governor is </w:t>
                            </w:r>
                            <w:r w:rsidRPr="002A5781">
                              <w:rPr>
                                <w:b/>
                                <w:bCs/>
                                <w:szCs w:val="24"/>
                              </w:rPr>
                              <w:fldChar w:fldCharType="begin"/>
                            </w:r>
                            <w:r w:rsidRPr="002A5781">
                              <w:rPr>
                                <w:b/>
                                <w:bCs/>
                                <w:szCs w:val="24"/>
                              </w:rPr>
                              <w:instrText xml:space="preserve"> NOMGOV </w:instrText>
                            </w:r>
                            <w:r w:rsidRPr="002A5781">
                              <w:rPr>
                                <w:b/>
                                <w:bCs/>
                                <w:szCs w:val="24"/>
                              </w:rPr>
                              <w:fldChar w:fldCharType="separate"/>
                            </w:r>
                            <w:r w:rsidR="00CD5063">
                              <w:rPr>
                                <w:b/>
                                <w:noProof/>
                              </w:rPr>
                              <w:t>Name of Nominated Governor</w:t>
                            </w:r>
                            <w:r w:rsidRPr="002A5781">
                              <w:rPr>
                                <w:b/>
                                <w:bCs/>
                                <w:szCs w:val="24"/>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292EF0" id="Rounded Rectangle 7" o:spid="_x0000_s1027" style="position:absolute;margin-left:30.6pt;margin-top:17.1pt;width:389.1pt;height:84.85pt;z-index:25167052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" fillcolor="#d3dbe5" strokecolor="black [0]" insetpen="t">
                <v:textbox inset="2.88pt,2.88pt,2.88pt,2.88pt">
                  <w:txbxContent>
                    <w:p w14:paraId="014CF901" w14:textId="364CE47D" w:rsidR="009A2606" w:rsidRDefault="009A2606" w:rsidP="00A95DDB">
                      <w:pPr>
                        <w:widowControl w:val="0"/>
                        <w:spacing w:line="223" w:lineRule="auto"/>
                        <w:jc w:val="center"/>
                        <w:rPr>
                          <w:szCs w:val="24"/>
                        </w:rPr>
                      </w:pPr>
                      <w:r>
                        <w:rPr>
                          <w:szCs w:val="24"/>
                        </w:rPr>
                        <w:t>In our school</w:t>
                      </w:r>
                      <w:r w:rsidR="00492CCE">
                        <w:rPr>
                          <w:b/>
                          <w:bCs/>
                          <w:szCs w:val="24"/>
                        </w:rPr>
                        <w:t xml:space="preserve"> KING EDWARD VI HANDSWORTH WOOD GIRLS’ ACADEMY</w:t>
                      </w:r>
                    </w:p>
                    <w:p w14:paraId="00F950DE" w14:textId="0E02CA1E" w:rsidR="009A2606" w:rsidRDefault="009A2606" w:rsidP="00A95DDB">
                      <w:pPr>
                        <w:widowControl w:val="0"/>
                        <w:spacing w:line="223" w:lineRule="auto"/>
                        <w:jc w:val="center"/>
                        <w:rPr>
                          <w:szCs w:val="24"/>
                        </w:rPr>
                      </w:pPr>
                      <w:r>
                        <w:rPr>
                          <w:szCs w:val="24"/>
                        </w:rPr>
                        <w:t>Our DSL</w:t>
                      </w:r>
                      <w:r w:rsidR="00492CCE">
                        <w:rPr>
                          <w:szCs w:val="24"/>
                        </w:rPr>
                        <w:t xml:space="preserve"> is</w:t>
                      </w:r>
                      <w:r>
                        <w:rPr>
                          <w:szCs w:val="24"/>
                        </w:rPr>
                        <w:t xml:space="preserve"> </w:t>
                      </w:r>
                      <w:r w:rsidR="00492CCE">
                        <w:rPr>
                          <w:b/>
                          <w:bCs/>
                          <w:szCs w:val="24"/>
                        </w:rPr>
                        <w:t>Saira Saeed</w:t>
                      </w:r>
                    </w:p>
                    <w:p w14:paraId="779FFC49" w14:textId="1771B085" w:rsidR="009A2606" w:rsidRDefault="009A2606" w:rsidP="00A95DDB">
                      <w:pPr>
                        <w:widowControl w:val="0"/>
                        <w:spacing w:line="223" w:lineRule="auto"/>
                        <w:jc w:val="center"/>
                        <w:rPr>
                          <w:szCs w:val="24"/>
                        </w:rPr>
                      </w:pPr>
                      <w:r>
                        <w:rPr>
                          <w:szCs w:val="24"/>
                        </w:rPr>
                        <w:t xml:space="preserve">Our safeguarding governor is </w:t>
                      </w:r>
                      <w:r w:rsidRPr="002A5781">
                        <w:rPr>
                          <w:b/>
                          <w:bCs/>
                          <w:szCs w:val="24"/>
                        </w:rPr>
                        <w:fldChar w:fldCharType="begin"/>
                      </w:r>
                      <w:r w:rsidRPr="002A5781">
                        <w:rPr>
                          <w:b/>
                          <w:bCs/>
                          <w:szCs w:val="24"/>
                        </w:rPr>
                        <w:instrText xml:space="preserve"> NOMGOV </w:instrText>
                      </w:r>
                      <w:r w:rsidRPr="002A5781">
                        <w:rPr>
                          <w:b/>
                          <w:bCs/>
                          <w:szCs w:val="24"/>
                        </w:rPr>
                        <w:fldChar w:fldCharType="separate"/>
                      </w:r>
                      <w:r w:rsidR="00CD5063">
                        <w:rPr>
                          <w:b/>
                          <w:noProof/>
                        </w:rPr>
                        <w:t>Name of Nominated Governor</w:t>
                      </w:r>
                      <w:r w:rsidRPr="002A5781">
                        <w:rPr>
                          <w:b/>
                          <w:bCs/>
                          <w:szCs w:val="24"/>
                        </w:rPr>
                        <w:fldChar w:fldCharType="end"/>
                      </w:r>
                    </w:p>
                  </w:txbxContent>
                </v:textbox>
              </v:roundrect>
            </w:pict>
          </mc:Fallback>
        </mc:AlternateContent>
      </w:r>
    </w:p>
    <w:p w14:paraId="03CA28F5" w14:textId="77777777" w:rsidR="00A95DDB" w:rsidRDefault="00A95DDB" w:rsidP="00A95DDB">
      <w:pPr>
        <w:pStyle w:val="NoSpacing"/>
        <w:rPr>
          <w:rFonts w:ascii="Arial" w:hAnsi="Arial" w:cs="Arial"/>
          <w:b/>
          <w:bCs/>
          <w:sz w:val="36"/>
          <w:szCs w:val="36"/>
        </w:rPr>
      </w:pPr>
    </w:p>
    <w:p w14:paraId="7D91EFC7" w14:textId="77777777" w:rsidR="00A95DDB" w:rsidRDefault="00A95DDB" w:rsidP="00A95DDB">
      <w:pPr>
        <w:pStyle w:val="NoSpacing"/>
        <w:rPr>
          <w:rFonts w:ascii="Arial" w:hAnsi="Arial" w:cs="Arial"/>
          <w:b/>
          <w:bCs/>
          <w:sz w:val="36"/>
          <w:szCs w:val="36"/>
        </w:rPr>
      </w:pPr>
    </w:p>
    <w:p w14:paraId="62A8AF02" w14:textId="77777777" w:rsidR="00A95DDB" w:rsidRDefault="00A95DDB" w:rsidP="00A95DDB">
      <w:pPr>
        <w:pStyle w:val="NoSpacing"/>
        <w:rPr>
          <w:rFonts w:ascii="Arial" w:hAnsi="Arial" w:cs="Arial"/>
          <w:b/>
          <w:bCs/>
          <w:sz w:val="36"/>
          <w:szCs w:val="36"/>
        </w:rPr>
      </w:pPr>
    </w:p>
    <w:p w14:paraId="7C4EDA88" w14:textId="657DE57D" w:rsidR="00A95DDB" w:rsidRDefault="0046101D" w:rsidP="00A95DDB">
      <w:pPr>
        <w:pStyle w:val="NoSpacing"/>
        <w:rPr>
          <w:rFonts w:ascii="Arial" w:hAnsi="Arial" w:cs="Arial"/>
          <w:b/>
          <w:bCs/>
          <w:sz w:val="36"/>
          <w:szCs w:val="36"/>
        </w:rPr>
      </w:pPr>
      <w:r>
        <w:rPr>
          <w:noProof/>
        </w:rPr>
        <mc:AlternateContent>
          <mc:Choice Requires="wps">
            <w:drawing>
              <wp:anchor distT="36576" distB="36576" distL="36575" distR="36575" simplePos="0" relativeHeight="251672577" behindDoc="0" locked="0" layoutInCell="1" allowOverlap="1" wp14:anchorId="3938C1D2" wp14:editId="44DCCBA9">
                <wp:simplePos x="0" y="0"/>
                <wp:positionH relativeFrom="column">
                  <wp:posOffset>2889249</wp:posOffset>
                </wp:positionH>
                <wp:positionV relativeFrom="paragraph">
                  <wp:posOffset>248920</wp:posOffset>
                </wp:positionV>
                <wp:extent cx="0" cy="288290"/>
                <wp:effectExtent l="95250" t="0" r="38100" b="355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type w14:anchorId="3E732606" id="_x0000_t32" coordsize="21600,21600" o:spt="32" o:oned="t" path="m,l21600,21600e" filled="f">
                <v:path arrowok="t" fillok="f" o:connecttype="none"/>
                <o:lock v:ext="edit" shapetype="t"/>
              </v:shapetype>
              <v:shape id="Straight Arrow Connector 4" o:spid="_x0000_s1026" type="#_x0000_t32" style="position:absolute;margin-left:227.5pt;margin-top:19.6pt;width:0;height:22.7pt;z-index:25167257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" strokecolor="#4f81bd" strokeweight="2.5pt">
                <v:stroke endarrow="block"/>
              </v:shape>
            </w:pict>
          </mc:Fallback>
        </mc:AlternateContent>
      </w:r>
    </w:p>
    <w:p w14:paraId="78228871" w14:textId="77777777" w:rsidR="00A95DDB" w:rsidRDefault="00A95DDB" w:rsidP="00A95DDB">
      <w:pPr>
        <w:pStyle w:val="NoSpacing"/>
        <w:rPr>
          <w:rFonts w:ascii="Arial" w:hAnsi="Arial" w:cs="Arial"/>
          <w:b/>
          <w:bCs/>
          <w:sz w:val="36"/>
          <w:szCs w:val="36"/>
        </w:rPr>
      </w:pPr>
    </w:p>
    <w:p w14:paraId="5FD94CC3" w14:textId="2D74C3BA" w:rsidR="00293D3D" w:rsidRPr="00531F32" w:rsidRDefault="0046101D" w:rsidP="00A95DDB">
      <w:pPr>
        <w:pStyle w:val="BodyText2"/>
        <w:rPr>
          <w:rFonts w:ascii="Helvetica" w:hAnsi="Helvetica" w:cs="Helvetica"/>
          <w:sz w:val="22"/>
          <w:szCs w:val="22"/>
          <w:u w:val="single"/>
        </w:rPr>
      </w:pPr>
      <w:r>
        <w:rPr>
          <w:noProof/>
        </w:rPr>
        <mc:AlternateContent>
          <mc:Choice Requires="wps">
            <w:drawing>
              <wp:anchor distT="36576" distB="36576" distL="36575" distR="36575" simplePos="0" relativeHeight="251671553" behindDoc="0" locked="0" layoutInCell="1" allowOverlap="1" wp14:anchorId="1E35372E" wp14:editId="5CDD3630">
                <wp:simplePos x="0" y="0"/>
                <wp:positionH relativeFrom="column">
                  <wp:posOffset>2867659</wp:posOffset>
                </wp:positionH>
                <wp:positionV relativeFrom="paragraph">
                  <wp:posOffset>3252470</wp:posOffset>
                </wp:positionV>
                <wp:extent cx="0" cy="323850"/>
                <wp:effectExtent l="95250" t="0" r="3810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3FA23271" id="Straight Arrow Connector 6" o:spid="_x0000_s1026" type="#_x0000_t32" style="position:absolute;margin-left:225.8pt;margin-top:256.1pt;width:0;height:25.5pt;z-index:251671553;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" strokecolor="#4f81bd" strokeweight="2.5pt">
                <v:stroke endarrow="block"/>
              </v:shape>
            </w:pict>
          </mc:Fallback>
        </mc:AlternateContent>
      </w:r>
      <w:r>
        <w:rPr>
          <w:noProof/>
        </w:rPr>
        <mc:AlternateContent>
          <mc:Choice Requires="wps">
            <w:drawing>
              <wp:anchor distT="36576" distB="36576" distL="36575" distR="36575" simplePos="0" relativeHeight="251667457" behindDoc="0" locked="0" layoutInCell="1" allowOverlap="1" wp14:anchorId="2B60D948" wp14:editId="4682CD56">
                <wp:simplePos x="0" y="0"/>
                <wp:positionH relativeFrom="column">
                  <wp:posOffset>2884804</wp:posOffset>
                </wp:positionH>
                <wp:positionV relativeFrom="paragraph">
                  <wp:posOffset>1640205</wp:posOffset>
                </wp:positionV>
                <wp:extent cx="0" cy="288290"/>
                <wp:effectExtent l="95250" t="0" r="38100" b="355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29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13227E90" id="Straight Arrow Connector 10" o:spid="_x0000_s1026" type="#_x0000_t32" style="position:absolute;margin-left:227.15pt;margin-top:129.15pt;width:0;height:22.7pt;z-index:251667457;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" strokecolor="#4f81bd" strokeweight="2.5pt">
                <v:stroke endarrow="block"/>
              </v:shape>
            </w:pict>
          </mc:Fallback>
        </mc:AlternateContent>
      </w:r>
      <w:r>
        <w:rPr>
          <w:noProof/>
        </w:rPr>
        <mc:AlternateContent>
          <mc:Choice Requires="wps">
            <w:drawing>
              <wp:anchor distT="36576" distB="36576" distL="36576" distR="36576" simplePos="0" relativeHeight="251661313" behindDoc="0" locked="0" layoutInCell="1" allowOverlap="1" wp14:anchorId="118A21A8" wp14:editId="2669BB67">
                <wp:simplePos x="0" y="0"/>
                <wp:positionH relativeFrom="column">
                  <wp:posOffset>557530</wp:posOffset>
                </wp:positionH>
                <wp:positionV relativeFrom="paragraph">
                  <wp:posOffset>71120</wp:posOffset>
                </wp:positionV>
                <wp:extent cx="4665980" cy="1574800"/>
                <wp:effectExtent l="0" t="0" r="127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980" cy="1574800"/>
                        </a:xfrm>
                        <a:prstGeom prst="rect">
                          <a:avLst/>
                        </a:prstGeom>
                        <a:solidFill>
                          <a:srgbClr val="D3DBE5"/>
                        </a:solidFill>
                        <a:ln w="9525" algn="in">
                          <a:solidFill>
                            <a:schemeClr val="dk1">
                              <a:lumMod val="0"/>
                              <a:lumOff val="0"/>
                            </a:schemeClr>
                          </a:solidFill>
                          <a:miter lim="800000"/>
                          <a:headEnd/>
                          <a:tailEnd/>
                        </a:ln>
                        <a:effectLst/>
                      </wps:spPr>
                      <wps:txbx>
                        <w:txbxContent>
                          <w:p w14:paraId="0A9E5889" w14:textId="77777777" w:rsidR="009A2606" w:rsidRPr="002A5781" w:rsidRDefault="009A2606" w:rsidP="00A95DDB">
                            <w:pPr>
                              <w:widowControl w:val="0"/>
                              <w:spacing w:line="223" w:lineRule="auto"/>
                              <w:jc w:val="center"/>
                              <w:rPr>
                                <w:b/>
                                <w:bCs/>
                                <w:sz w:val="24"/>
                                <w:szCs w:val="24"/>
                              </w:rPr>
                            </w:pPr>
                            <w:r w:rsidRPr="002A5781">
                              <w:rPr>
                                <w:b/>
                                <w:bCs/>
                                <w:sz w:val="24"/>
                                <w:szCs w:val="24"/>
                              </w:rPr>
                              <w:t>CONCERN ABOUT A CHILD:</w:t>
                            </w:r>
                          </w:p>
                          <w:p w14:paraId="77B739E9" w14:textId="77777777" w:rsidR="009A2606" w:rsidRPr="002A5781" w:rsidRDefault="009A2606" w:rsidP="00A95DDB">
                            <w:pPr>
                              <w:widowControl w:val="0"/>
                              <w:jc w:val="center"/>
                              <w:rPr>
                                <w:sz w:val="24"/>
                                <w:szCs w:val="24"/>
                              </w:rPr>
                            </w:pPr>
                            <w:r w:rsidRPr="002A5781">
                              <w:rPr>
                                <w:sz w:val="24"/>
                                <w:szCs w:val="24"/>
                              </w:rPr>
                              <w:t xml:space="preserve">Record on electronic recording system  </w:t>
                            </w:r>
                          </w:p>
                          <w:p w14:paraId="234235C0" w14:textId="58153754" w:rsidR="009A2606" w:rsidRPr="002A5781" w:rsidRDefault="00492CCE" w:rsidP="00A95DDB">
                            <w:pPr>
                              <w:widowControl w:val="0"/>
                              <w:jc w:val="center"/>
                              <w:rPr>
                                <w:sz w:val="24"/>
                                <w:szCs w:val="24"/>
                              </w:rPr>
                            </w:pPr>
                            <w:r>
                              <w:rPr>
                                <w:color w:val="FF0000"/>
                                <w:sz w:val="24"/>
                                <w:szCs w:val="24"/>
                              </w:rPr>
                              <w:t>Log it on CPOMS</w:t>
                            </w:r>
                          </w:p>
                          <w:p w14:paraId="3E14C7DD" w14:textId="77777777" w:rsidR="009A2606" w:rsidRDefault="009A2606"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8A21A8" id="Rectangle 16" o:spid="_x0000_s1028" style="position:absolute;margin-left:43.9pt;margin-top:5.6pt;width:367.4pt;height:124pt;z-index:25166131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" fillcolor="#d3dbe5" strokecolor="black [0]" insetpen="t">
                <v:textbox inset="2.88pt,2.88pt,2.88pt,2.88pt">
                  <w:txbxContent>
                    <w:p w14:paraId="0A9E5889" w14:textId="77777777" w:rsidR="009A2606" w:rsidRPr="002A5781" w:rsidRDefault="009A2606" w:rsidP="00A95DDB">
                      <w:pPr>
                        <w:widowControl w:val="0"/>
                        <w:spacing w:line="223" w:lineRule="auto"/>
                        <w:jc w:val="center"/>
                        <w:rPr>
                          <w:b/>
                          <w:bCs/>
                          <w:sz w:val="24"/>
                          <w:szCs w:val="24"/>
                        </w:rPr>
                      </w:pPr>
                      <w:r w:rsidRPr="002A5781">
                        <w:rPr>
                          <w:b/>
                          <w:bCs/>
                          <w:sz w:val="24"/>
                          <w:szCs w:val="24"/>
                        </w:rPr>
                        <w:t>CONCERN ABOUT A CHILD:</w:t>
                      </w:r>
                    </w:p>
                    <w:p w14:paraId="77B739E9" w14:textId="77777777" w:rsidR="009A2606" w:rsidRPr="002A5781" w:rsidRDefault="009A2606" w:rsidP="00A95DDB">
                      <w:pPr>
                        <w:widowControl w:val="0"/>
                        <w:jc w:val="center"/>
                        <w:rPr>
                          <w:sz w:val="24"/>
                          <w:szCs w:val="24"/>
                        </w:rPr>
                      </w:pPr>
                      <w:r w:rsidRPr="002A5781">
                        <w:rPr>
                          <w:sz w:val="24"/>
                          <w:szCs w:val="24"/>
                        </w:rPr>
                        <w:t xml:space="preserve">Record on electronic recording system  </w:t>
                      </w:r>
                    </w:p>
                    <w:p w14:paraId="234235C0" w14:textId="58153754" w:rsidR="009A2606" w:rsidRPr="002A5781" w:rsidRDefault="00492CCE" w:rsidP="00A95DDB">
                      <w:pPr>
                        <w:widowControl w:val="0"/>
                        <w:jc w:val="center"/>
                        <w:rPr>
                          <w:sz w:val="24"/>
                          <w:szCs w:val="24"/>
                        </w:rPr>
                      </w:pPr>
                      <w:r>
                        <w:rPr>
                          <w:color w:val="FF0000"/>
                          <w:sz w:val="24"/>
                          <w:szCs w:val="24"/>
                        </w:rPr>
                        <w:t>Log it on CPOMS</w:t>
                      </w:r>
                    </w:p>
                    <w:p w14:paraId="3E14C7DD" w14:textId="77777777" w:rsidR="009A2606" w:rsidRDefault="009A2606" w:rsidP="00A95DDB">
                      <w:pPr>
                        <w:widowControl w:val="0"/>
                        <w:jc w:val="center"/>
                        <w:rPr>
                          <w:sz w:val="32"/>
                          <w:szCs w:val="32"/>
                        </w:rPr>
                      </w:pPr>
                      <w:r w:rsidRPr="002A5781">
                        <w:rPr>
                          <w:sz w:val="24"/>
                          <w:szCs w:val="24"/>
                        </w:rPr>
                        <w:t xml:space="preserve">Speak to Designated Safeguarding Lead (DSL) if </w:t>
                      </w:r>
                      <w:r>
                        <w:rPr>
                          <w:sz w:val="32"/>
                          <w:szCs w:val="32"/>
                        </w:rPr>
                        <w:t xml:space="preserve">urgent. </w:t>
                      </w:r>
                    </w:p>
                  </w:txbxContent>
                </v:textbox>
              </v:rect>
            </w:pict>
          </mc:Fallback>
        </mc:AlternateContent>
      </w:r>
      <w:r>
        <w:rPr>
          <w:noProof/>
        </w:rPr>
        <mc:AlternateContent>
          <mc:Choice Requires="wps">
            <w:drawing>
              <wp:anchor distT="36576" distB="36576" distL="36576" distR="36576" simplePos="0" relativeHeight="251662337" behindDoc="0" locked="0" layoutInCell="1" allowOverlap="1" wp14:anchorId="2E842C9E" wp14:editId="2526BE56">
                <wp:simplePos x="0" y="0"/>
                <wp:positionH relativeFrom="column">
                  <wp:posOffset>532765</wp:posOffset>
                </wp:positionH>
                <wp:positionV relativeFrom="paragraph">
                  <wp:posOffset>1957070</wp:posOffset>
                </wp:positionV>
                <wp:extent cx="4720590" cy="1285875"/>
                <wp:effectExtent l="0" t="0" r="381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0590" cy="1285875"/>
                        </a:xfrm>
                        <a:prstGeom prst="rect">
                          <a:avLst/>
                        </a:prstGeom>
                        <a:solidFill>
                          <a:srgbClr val="D3DBE5"/>
                        </a:solidFill>
                        <a:ln w="9525" algn="in">
                          <a:solidFill>
                            <a:schemeClr val="dk1">
                              <a:lumMod val="0"/>
                              <a:lumOff val="0"/>
                            </a:schemeClr>
                          </a:solidFill>
                          <a:miter lim="800000"/>
                          <a:headEnd/>
                          <a:tailEnd/>
                        </a:ln>
                        <a:effectLst/>
                      </wps:spPr>
                      <wps:txbx>
                        <w:txbxContent>
                          <w:p w14:paraId="5AECDE83" w14:textId="77777777" w:rsidR="009A2606" w:rsidRPr="002A5781" w:rsidRDefault="009A2606" w:rsidP="00A95DDB">
                            <w:pPr>
                              <w:widowControl w:val="0"/>
                              <w:jc w:val="center"/>
                              <w:rPr>
                                <w:b/>
                                <w:bCs/>
                                <w:sz w:val="24"/>
                                <w:szCs w:val="24"/>
                              </w:rPr>
                            </w:pPr>
                            <w:r w:rsidRPr="002A5781">
                              <w:rPr>
                                <w:b/>
                                <w:bCs/>
                                <w:sz w:val="24"/>
                                <w:szCs w:val="24"/>
                              </w:rPr>
                              <w:t>DSL(s) review concerns and decide next steps</w:t>
                            </w:r>
                          </w:p>
                          <w:p w14:paraId="4C2133A3" w14:textId="77777777" w:rsidR="009A2606" w:rsidRPr="002A5781" w:rsidRDefault="009A2606" w:rsidP="00A95DDB">
                            <w:pPr>
                              <w:widowControl w:val="0"/>
                              <w:jc w:val="center"/>
                              <w:rPr>
                                <w:b/>
                                <w:bCs/>
                                <w:sz w:val="24"/>
                                <w:szCs w:val="24"/>
                              </w:rPr>
                            </w:pPr>
                            <w:r w:rsidRPr="002A5781">
                              <w:rPr>
                                <w:b/>
                                <w:bCs/>
                                <w:sz w:val="24"/>
                                <w:szCs w:val="24"/>
                              </w:rPr>
                              <w:t>referring to Right Help Right Time (RHRT)</w:t>
                            </w:r>
                          </w:p>
                          <w:p w14:paraId="30C6CB35" w14:textId="77777777" w:rsidR="009A2606" w:rsidRPr="002A5781" w:rsidRDefault="009A2606" w:rsidP="00A95DDB">
                            <w:pPr>
                              <w:pStyle w:val="ListParagraph"/>
                              <w:widowControl w:val="0"/>
                              <w:numPr>
                                <w:ilvl w:val="0"/>
                                <w:numId w:val="302"/>
                              </w:numPr>
                              <w:rPr>
                                <w:szCs w:val="24"/>
                              </w:rPr>
                            </w:pPr>
                            <w:r w:rsidRPr="002A5781">
                              <w:rPr>
                                <w:szCs w:val="24"/>
                              </w:rPr>
                              <w:t xml:space="preserve">Consider discussing concerns with parent / carers and seek consent where appropriate. </w:t>
                            </w:r>
                          </w:p>
                          <w:p w14:paraId="556E85AC" w14:textId="77777777" w:rsidR="009A2606" w:rsidRPr="002A5781" w:rsidRDefault="009A2606" w:rsidP="00A95DDB">
                            <w:pPr>
                              <w:pStyle w:val="ListParagraph"/>
                              <w:widowControl w:val="0"/>
                              <w:numPr>
                                <w:ilvl w:val="0"/>
                                <w:numId w:val="302"/>
                              </w:numPr>
                              <w:rPr>
                                <w:szCs w:val="24"/>
                              </w:rPr>
                            </w:pPr>
                            <w:r w:rsidRPr="002A5781">
                              <w:rPr>
                                <w:szCs w:val="24"/>
                              </w:rPr>
                              <w:t>Consider completing Early Help Assessment (EHA).</w:t>
                            </w:r>
                          </w:p>
                          <w:p w14:paraId="0C0AF406" w14:textId="77777777" w:rsidR="009A2606" w:rsidRPr="002A5781" w:rsidRDefault="009A2606" w:rsidP="00A95DDB">
                            <w:pPr>
                              <w:widowControl w:val="0"/>
                              <w:jc w:val="center"/>
                              <w:rPr>
                                <w:sz w:val="28"/>
                                <w:szCs w:val="28"/>
                              </w:rPr>
                            </w:pPr>
                            <w:r w:rsidRPr="002A5781">
                              <w:rPr>
                                <w:sz w:val="28"/>
                                <w:szCs w:val="28"/>
                              </w:rPr>
                              <w:t> </w:t>
                            </w:r>
                          </w:p>
                          <w:p w14:paraId="1B404A2C" w14:textId="77777777" w:rsidR="009A2606" w:rsidRDefault="009A2606" w:rsidP="00A95DDB">
                            <w:pPr>
                              <w:widowControl w:val="0"/>
                              <w:jc w:val="center"/>
                              <w:rPr>
                                <w:sz w:val="32"/>
                                <w:szCs w:val="32"/>
                              </w:rPr>
                            </w:pPr>
                            <w:r>
                              <w:rPr>
                                <w:sz w:val="32"/>
                                <w:szCs w:val="32"/>
                              </w:rPr>
                              <w:t> </w:t>
                            </w:r>
                          </w:p>
                          <w:p w14:paraId="0C6A321C" w14:textId="77777777" w:rsidR="009A2606" w:rsidRDefault="009A2606" w:rsidP="00A95DDB">
                            <w:pPr>
                              <w:widowControl w:val="0"/>
                              <w:jc w:val="center"/>
                              <w:rPr>
                                <w:sz w:val="32"/>
                                <w:szCs w:val="32"/>
                              </w:rPr>
                            </w:pPr>
                            <w:r>
                              <w:rPr>
                                <w:sz w:val="32"/>
                                <w:szCs w:val="32"/>
                              </w:rPr>
                              <w:t> </w:t>
                            </w:r>
                          </w:p>
                          <w:p w14:paraId="61111185" w14:textId="77777777" w:rsidR="009A2606" w:rsidRDefault="009A2606" w:rsidP="00A95DDB">
                            <w:pPr>
                              <w:widowControl w:val="0"/>
                              <w:jc w:val="center"/>
                              <w:rPr>
                                <w:sz w:val="32"/>
                                <w:szCs w:val="32"/>
                              </w:rPr>
                            </w:pPr>
                            <w:r>
                              <w:rPr>
                                <w:sz w:val="32"/>
                                <w:szCs w:val="32"/>
                              </w:rPr>
                              <w:t> </w:t>
                            </w:r>
                          </w:p>
                          <w:p w14:paraId="66DA01BE" w14:textId="77777777" w:rsidR="009A2606" w:rsidRDefault="009A2606" w:rsidP="00A95DDB">
                            <w:pPr>
                              <w:widowControl w:val="0"/>
                              <w:jc w:val="center"/>
                              <w:rPr>
                                <w:sz w:val="32"/>
                                <w:szCs w:val="32"/>
                              </w:rPr>
                            </w:pPr>
                            <w:r>
                              <w:rPr>
                                <w:sz w:val="32"/>
                                <w:szCs w:val="32"/>
                              </w:rPr>
                              <w:t> </w:t>
                            </w:r>
                          </w:p>
                          <w:p w14:paraId="5481BB7A" w14:textId="77777777" w:rsidR="009A2606" w:rsidRDefault="009A2606"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842C9E" id="Rectangle 15" o:spid="_x0000_s1029" style="position:absolute;margin-left:41.95pt;margin-top:154.1pt;width:371.7pt;height:101.25pt;z-index:251662337;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" fillcolor="#d3dbe5" strokecolor="black [0]" insetpen="t">
                <v:textbox inset="2.88pt,2.88pt,2.88pt,2.88pt">
                  <w:txbxContent>
                    <w:p w14:paraId="5AECDE83" w14:textId="77777777" w:rsidR="009A2606" w:rsidRPr="002A5781" w:rsidRDefault="009A2606" w:rsidP="00A95DDB">
                      <w:pPr>
                        <w:widowControl w:val="0"/>
                        <w:jc w:val="center"/>
                        <w:rPr>
                          <w:b/>
                          <w:bCs/>
                          <w:sz w:val="24"/>
                          <w:szCs w:val="24"/>
                        </w:rPr>
                      </w:pPr>
                      <w:r w:rsidRPr="002A5781">
                        <w:rPr>
                          <w:b/>
                          <w:bCs/>
                          <w:sz w:val="24"/>
                          <w:szCs w:val="24"/>
                        </w:rPr>
                        <w:t>DSL(s) review concerns and decide next steps</w:t>
                      </w:r>
                    </w:p>
                    <w:p w14:paraId="4C2133A3" w14:textId="77777777" w:rsidR="009A2606" w:rsidRPr="002A5781" w:rsidRDefault="009A2606" w:rsidP="00A95DDB">
                      <w:pPr>
                        <w:widowControl w:val="0"/>
                        <w:jc w:val="center"/>
                        <w:rPr>
                          <w:b/>
                          <w:bCs/>
                          <w:sz w:val="24"/>
                          <w:szCs w:val="24"/>
                        </w:rPr>
                      </w:pPr>
                      <w:r w:rsidRPr="002A5781">
                        <w:rPr>
                          <w:b/>
                          <w:bCs/>
                          <w:sz w:val="24"/>
                          <w:szCs w:val="24"/>
                        </w:rPr>
                        <w:t>referring to Right Help Right Time (RHRT)</w:t>
                      </w:r>
                    </w:p>
                    <w:p w14:paraId="30C6CB35" w14:textId="77777777" w:rsidR="009A2606" w:rsidRPr="002A5781" w:rsidRDefault="009A2606" w:rsidP="00A95DDB">
                      <w:pPr>
                        <w:pStyle w:val="ListParagraph"/>
                        <w:widowControl w:val="0"/>
                        <w:numPr>
                          <w:ilvl w:val="0"/>
                          <w:numId w:val="302"/>
                        </w:numPr>
                        <w:rPr>
                          <w:szCs w:val="24"/>
                        </w:rPr>
                      </w:pPr>
                      <w:r w:rsidRPr="002A5781">
                        <w:rPr>
                          <w:szCs w:val="24"/>
                        </w:rPr>
                        <w:t xml:space="preserve">Consider discussing concerns with parent / carers and seek consent where appropriate. </w:t>
                      </w:r>
                    </w:p>
                    <w:p w14:paraId="556E85AC" w14:textId="77777777" w:rsidR="009A2606" w:rsidRPr="002A5781" w:rsidRDefault="009A2606" w:rsidP="00A95DDB">
                      <w:pPr>
                        <w:pStyle w:val="ListParagraph"/>
                        <w:widowControl w:val="0"/>
                        <w:numPr>
                          <w:ilvl w:val="0"/>
                          <w:numId w:val="302"/>
                        </w:numPr>
                        <w:rPr>
                          <w:szCs w:val="24"/>
                        </w:rPr>
                      </w:pPr>
                      <w:r w:rsidRPr="002A5781">
                        <w:rPr>
                          <w:szCs w:val="24"/>
                        </w:rPr>
                        <w:t>Consider completing Early Help Assessment (EHA).</w:t>
                      </w:r>
                    </w:p>
                    <w:p w14:paraId="0C0AF406" w14:textId="77777777" w:rsidR="009A2606" w:rsidRPr="002A5781" w:rsidRDefault="009A2606" w:rsidP="00A95DDB">
                      <w:pPr>
                        <w:widowControl w:val="0"/>
                        <w:jc w:val="center"/>
                        <w:rPr>
                          <w:sz w:val="28"/>
                          <w:szCs w:val="28"/>
                        </w:rPr>
                      </w:pPr>
                      <w:r w:rsidRPr="002A5781">
                        <w:rPr>
                          <w:sz w:val="28"/>
                          <w:szCs w:val="28"/>
                        </w:rPr>
                        <w:t> </w:t>
                      </w:r>
                    </w:p>
                    <w:p w14:paraId="1B404A2C" w14:textId="77777777" w:rsidR="009A2606" w:rsidRDefault="009A2606" w:rsidP="00A95DDB">
                      <w:pPr>
                        <w:widowControl w:val="0"/>
                        <w:jc w:val="center"/>
                        <w:rPr>
                          <w:sz w:val="32"/>
                          <w:szCs w:val="32"/>
                        </w:rPr>
                      </w:pPr>
                      <w:r>
                        <w:rPr>
                          <w:sz w:val="32"/>
                          <w:szCs w:val="32"/>
                        </w:rPr>
                        <w:t> </w:t>
                      </w:r>
                    </w:p>
                    <w:p w14:paraId="0C6A321C" w14:textId="77777777" w:rsidR="009A2606" w:rsidRDefault="009A2606" w:rsidP="00A95DDB">
                      <w:pPr>
                        <w:widowControl w:val="0"/>
                        <w:jc w:val="center"/>
                        <w:rPr>
                          <w:sz w:val="32"/>
                          <w:szCs w:val="32"/>
                        </w:rPr>
                      </w:pPr>
                      <w:r>
                        <w:rPr>
                          <w:sz w:val="32"/>
                          <w:szCs w:val="32"/>
                        </w:rPr>
                        <w:t> </w:t>
                      </w:r>
                    </w:p>
                    <w:p w14:paraId="61111185" w14:textId="77777777" w:rsidR="009A2606" w:rsidRDefault="009A2606" w:rsidP="00A95DDB">
                      <w:pPr>
                        <w:widowControl w:val="0"/>
                        <w:jc w:val="center"/>
                        <w:rPr>
                          <w:sz w:val="32"/>
                          <w:szCs w:val="32"/>
                        </w:rPr>
                      </w:pPr>
                      <w:r>
                        <w:rPr>
                          <w:sz w:val="32"/>
                          <w:szCs w:val="32"/>
                        </w:rPr>
                        <w:t> </w:t>
                      </w:r>
                    </w:p>
                    <w:p w14:paraId="66DA01BE" w14:textId="77777777" w:rsidR="009A2606" w:rsidRDefault="009A2606" w:rsidP="00A95DDB">
                      <w:pPr>
                        <w:widowControl w:val="0"/>
                        <w:jc w:val="center"/>
                        <w:rPr>
                          <w:sz w:val="32"/>
                          <w:szCs w:val="32"/>
                        </w:rPr>
                      </w:pPr>
                      <w:r>
                        <w:rPr>
                          <w:sz w:val="32"/>
                          <w:szCs w:val="32"/>
                        </w:rPr>
                        <w:t> </w:t>
                      </w:r>
                    </w:p>
                    <w:p w14:paraId="5481BB7A" w14:textId="77777777" w:rsidR="009A2606" w:rsidRDefault="009A2606" w:rsidP="00A95DDB">
                      <w:pPr>
                        <w:widowControl w:val="0"/>
                        <w:rPr>
                          <w:sz w:val="32"/>
                          <w:szCs w:val="32"/>
                        </w:rPr>
                      </w:pPr>
                      <w:r>
                        <w:rPr>
                          <w:sz w:val="32"/>
                          <w:szCs w:val="32"/>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3361" behindDoc="0" locked="0" layoutInCell="1" allowOverlap="1" wp14:anchorId="22468314" wp14:editId="6227492B">
                <wp:simplePos x="0" y="0"/>
                <wp:positionH relativeFrom="column">
                  <wp:posOffset>525145</wp:posOffset>
                </wp:positionH>
                <wp:positionV relativeFrom="paragraph">
                  <wp:posOffset>3604895</wp:posOffset>
                </wp:positionV>
                <wp:extent cx="4738370" cy="971550"/>
                <wp:effectExtent l="0" t="0" r="508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8370" cy="971550"/>
                        </a:xfrm>
                        <a:prstGeom prst="rect">
                          <a:avLst/>
                        </a:prstGeom>
                        <a:solidFill>
                          <a:srgbClr val="D3DBE5"/>
                        </a:solidFill>
                        <a:ln w="9525" algn="in">
                          <a:solidFill>
                            <a:schemeClr val="dk1">
                              <a:lumMod val="0"/>
                              <a:lumOff val="0"/>
                            </a:schemeClr>
                          </a:solidFill>
                          <a:miter lim="800000"/>
                          <a:headEnd/>
                          <a:tailEnd/>
                        </a:ln>
                        <a:effectLst/>
                      </wps:spPr>
                      <wps:txbx>
                        <w:txbxContent>
                          <w:p w14:paraId="3A02E772" w14:textId="77777777" w:rsidR="009A2606" w:rsidRDefault="009A2606" w:rsidP="00A95DDB">
                            <w:pPr>
                              <w:widowControl w:val="0"/>
                              <w:spacing w:line="223" w:lineRule="auto"/>
                              <w:jc w:val="center"/>
                              <w:rPr>
                                <w:b/>
                                <w:bCs/>
                                <w:sz w:val="32"/>
                                <w:szCs w:val="32"/>
                              </w:rPr>
                            </w:pPr>
                            <w:r>
                              <w:rPr>
                                <w:b/>
                                <w:bCs/>
                                <w:sz w:val="32"/>
                                <w:szCs w:val="32"/>
                              </w:rPr>
                              <w:t>At any point consider seeking advice:</w:t>
                            </w:r>
                          </w:p>
                          <w:p w14:paraId="1C75E259" w14:textId="77777777" w:rsidR="009A2606" w:rsidRDefault="009A2606" w:rsidP="00A95DDB">
                            <w:pPr>
                              <w:widowControl w:val="0"/>
                              <w:jc w:val="center"/>
                              <w:rPr>
                                <w:sz w:val="32"/>
                                <w:szCs w:val="32"/>
                              </w:rPr>
                            </w:pPr>
                            <w:r>
                              <w:rPr>
                                <w:sz w:val="32"/>
                                <w:szCs w:val="32"/>
                              </w:rPr>
                              <w:t xml:space="preserve">Children’s Advice Support Service (CASS) </w:t>
                            </w:r>
                          </w:p>
                          <w:p w14:paraId="71793351" w14:textId="77777777" w:rsidR="009A2606" w:rsidRDefault="009A2606" w:rsidP="00A95DDB">
                            <w:pPr>
                              <w:widowControl w:val="0"/>
                              <w:jc w:val="center"/>
                              <w:rPr>
                                <w:sz w:val="32"/>
                                <w:szCs w:val="32"/>
                              </w:rPr>
                            </w:pPr>
                            <w:r>
                              <w:rPr>
                                <w:sz w:val="32"/>
                                <w:szCs w:val="32"/>
                              </w:rPr>
                              <w:t>0121 303 1888</w:t>
                            </w:r>
                          </w:p>
                          <w:p w14:paraId="51B2931A" w14:textId="77777777" w:rsidR="009A2606" w:rsidRDefault="009A2606" w:rsidP="00A95DDB">
                            <w:pPr>
                              <w:widowControl w:val="0"/>
                              <w:jc w:val="center"/>
                              <w:rPr>
                                <w:sz w:val="32"/>
                                <w:szCs w:val="32"/>
                              </w:rPr>
                            </w:pPr>
                          </w:p>
                          <w:p w14:paraId="4AC21CD8" w14:textId="77777777" w:rsidR="009A2606" w:rsidRDefault="009A2606" w:rsidP="00A95DDB">
                            <w:pPr>
                              <w:widowControl w:val="0"/>
                              <w:jc w:val="center"/>
                              <w:rPr>
                                <w:sz w:val="32"/>
                                <w:szCs w:val="32"/>
                              </w:rPr>
                            </w:pPr>
                            <w:r>
                              <w:rPr>
                                <w:sz w:val="32"/>
                                <w:szCs w:val="32"/>
                              </w:rPr>
                              <w:t>In case of emergency phone police on 999</w:t>
                            </w:r>
                          </w:p>
                          <w:p w14:paraId="13D9607D" w14:textId="77777777" w:rsidR="009A2606" w:rsidRDefault="009A2606" w:rsidP="00A95DDB">
                            <w:pPr>
                              <w:widowControl w:val="0"/>
                              <w:jc w:val="center"/>
                              <w:rPr>
                                <w:szCs w:val="24"/>
                              </w:rPr>
                            </w:pPr>
                            <w:r>
                              <w:rPr>
                                <w:szCs w:val="24"/>
                              </w:rPr>
                              <w:t> </w:t>
                            </w:r>
                          </w:p>
                          <w:p w14:paraId="155762F8" w14:textId="77777777" w:rsidR="009A2606" w:rsidRDefault="009A2606" w:rsidP="00A95DDB">
                            <w:pPr>
                              <w:widowControl w:val="0"/>
                              <w:rPr>
                                <w:szCs w:val="24"/>
                              </w:rPr>
                            </w:pPr>
                            <w:r>
                              <w:rPr>
                                <w:szCs w:val="24"/>
                              </w:rPr>
                              <w:t> </w:t>
                            </w:r>
                          </w:p>
                          <w:p w14:paraId="547C897A" w14:textId="77777777" w:rsidR="009A2606" w:rsidRDefault="009A2606" w:rsidP="00A95DDB">
                            <w:pPr>
                              <w:widowControl w:val="0"/>
                              <w:jc w:val="center"/>
                              <w:rPr>
                                <w:szCs w:val="24"/>
                              </w:rPr>
                            </w:pPr>
                            <w:r>
                              <w:rPr>
                                <w:szCs w:val="24"/>
                              </w:rPr>
                              <w:t> </w:t>
                            </w:r>
                          </w:p>
                          <w:p w14:paraId="48B2EECD" w14:textId="77777777" w:rsidR="009A2606" w:rsidRDefault="009A2606" w:rsidP="00A95DDB">
                            <w:pPr>
                              <w:widowControl w:val="0"/>
                              <w:jc w:val="center"/>
                              <w:rPr>
                                <w:sz w:val="36"/>
                                <w:szCs w:val="36"/>
                              </w:rPr>
                            </w:pPr>
                            <w:r>
                              <w:rPr>
                                <w:sz w:val="36"/>
                                <w:szCs w:val="36"/>
                              </w:rPr>
                              <w:t> </w:t>
                            </w:r>
                          </w:p>
                          <w:p w14:paraId="13801461" w14:textId="77777777" w:rsidR="009A2606" w:rsidRDefault="009A2606" w:rsidP="00A95DDB">
                            <w:pPr>
                              <w:widowControl w:val="0"/>
                              <w:jc w:val="center"/>
                              <w:rPr>
                                <w:szCs w:val="24"/>
                              </w:rPr>
                            </w:pPr>
                            <w:r>
                              <w:rPr>
                                <w:szCs w:val="24"/>
                              </w:rPr>
                              <w:t> </w:t>
                            </w:r>
                          </w:p>
                          <w:p w14:paraId="339A81EA" w14:textId="77777777" w:rsidR="009A2606" w:rsidRDefault="009A2606" w:rsidP="00A95DDB">
                            <w:pPr>
                              <w:widowControl w:val="0"/>
                              <w:jc w:val="center"/>
                              <w:rPr>
                                <w:sz w:val="36"/>
                                <w:szCs w:val="36"/>
                              </w:rPr>
                            </w:pPr>
                            <w:r>
                              <w:rPr>
                                <w:sz w:val="36"/>
                                <w:szCs w:val="36"/>
                              </w:rPr>
                              <w:t> </w:t>
                            </w:r>
                          </w:p>
                          <w:p w14:paraId="4976BC15" w14:textId="77777777" w:rsidR="009A2606" w:rsidRDefault="009A2606" w:rsidP="00A95DDB">
                            <w:pPr>
                              <w:widowControl w:val="0"/>
                              <w:jc w:val="center"/>
                              <w:rPr>
                                <w:sz w:val="36"/>
                                <w:szCs w:val="36"/>
                              </w:rPr>
                            </w:pPr>
                            <w:r>
                              <w:rPr>
                                <w:sz w:val="36"/>
                                <w:szCs w:val="36"/>
                              </w:rPr>
                              <w:t> </w:t>
                            </w:r>
                          </w:p>
                          <w:p w14:paraId="6B1A55CE" w14:textId="77777777" w:rsidR="009A2606" w:rsidRDefault="009A2606" w:rsidP="00A95DDB">
                            <w:pPr>
                              <w:widowControl w:val="0"/>
                              <w:jc w:val="center"/>
                              <w:rPr>
                                <w:sz w:val="36"/>
                                <w:szCs w:val="36"/>
                              </w:rPr>
                            </w:pPr>
                            <w:r>
                              <w:rPr>
                                <w:sz w:val="36"/>
                                <w:szCs w:val="36"/>
                              </w:rPr>
                              <w:t> </w:t>
                            </w:r>
                          </w:p>
                          <w:p w14:paraId="6C5ABA6B"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68314" id="Rectangle 14" o:spid="_x0000_s1030" style="position:absolute;margin-left:41.35pt;margin-top:283.85pt;width:373.1pt;height:76.5pt;z-index:251663361;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" fillcolor="#d3dbe5" strokecolor="black [0]" insetpen="t">
                <v:textbox inset="2.88pt,2.88pt,2.88pt,2.88pt">
                  <w:txbxContent>
                    <w:p w14:paraId="3A02E772" w14:textId="77777777" w:rsidR="009A2606" w:rsidRDefault="009A2606" w:rsidP="00A95DDB">
                      <w:pPr>
                        <w:widowControl w:val="0"/>
                        <w:spacing w:line="223" w:lineRule="auto"/>
                        <w:jc w:val="center"/>
                        <w:rPr>
                          <w:b/>
                          <w:bCs/>
                          <w:sz w:val="32"/>
                          <w:szCs w:val="32"/>
                        </w:rPr>
                      </w:pPr>
                      <w:r>
                        <w:rPr>
                          <w:b/>
                          <w:bCs/>
                          <w:sz w:val="32"/>
                          <w:szCs w:val="32"/>
                        </w:rPr>
                        <w:t>At any point consider seeking advice:</w:t>
                      </w:r>
                    </w:p>
                    <w:p w14:paraId="1C75E259" w14:textId="77777777" w:rsidR="009A2606" w:rsidRDefault="009A2606" w:rsidP="00A95DDB">
                      <w:pPr>
                        <w:widowControl w:val="0"/>
                        <w:jc w:val="center"/>
                        <w:rPr>
                          <w:sz w:val="32"/>
                          <w:szCs w:val="32"/>
                        </w:rPr>
                      </w:pPr>
                      <w:r>
                        <w:rPr>
                          <w:sz w:val="32"/>
                          <w:szCs w:val="32"/>
                        </w:rPr>
                        <w:t xml:space="preserve">Children’s Advice Support Service (CASS) </w:t>
                      </w:r>
                    </w:p>
                    <w:p w14:paraId="71793351" w14:textId="77777777" w:rsidR="009A2606" w:rsidRDefault="009A2606" w:rsidP="00A95DDB">
                      <w:pPr>
                        <w:widowControl w:val="0"/>
                        <w:jc w:val="center"/>
                        <w:rPr>
                          <w:sz w:val="32"/>
                          <w:szCs w:val="32"/>
                        </w:rPr>
                      </w:pPr>
                      <w:r>
                        <w:rPr>
                          <w:sz w:val="32"/>
                          <w:szCs w:val="32"/>
                        </w:rPr>
                        <w:t>0121 303 1888</w:t>
                      </w:r>
                    </w:p>
                    <w:p w14:paraId="51B2931A" w14:textId="77777777" w:rsidR="009A2606" w:rsidRDefault="009A2606" w:rsidP="00A95DDB">
                      <w:pPr>
                        <w:widowControl w:val="0"/>
                        <w:jc w:val="center"/>
                        <w:rPr>
                          <w:sz w:val="32"/>
                          <w:szCs w:val="32"/>
                        </w:rPr>
                      </w:pPr>
                    </w:p>
                    <w:p w14:paraId="4AC21CD8" w14:textId="77777777" w:rsidR="009A2606" w:rsidRDefault="009A2606" w:rsidP="00A95DDB">
                      <w:pPr>
                        <w:widowControl w:val="0"/>
                        <w:jc w:val="center"/>
                        <w:rPr>
                          <w:sz w:val="32"/>
                          <w:szCs w:val="32"/>
                        </w:rPr>
                      </w:pPr>
                      <w:r>
                        <w:rPr>
                          <w:sz w:val="32"/>
                          <w:szCs w:val="32"/>
                        </w:rPr>
                        <w:t>In case of emergency phone police on 999</w:t>
                      </w:r>
                    </w:p>
                    <w:p w14:paraId="13D9607D" w14:textId="77777777" w:rsidR="009A2606" w:rsidRDefault="009A2606" w:rsidP="00A95DDB">
                      <w:pPr>
                        <w:widowControl w:val="0"/>
                        <w:jc w:val="center"/>
                        <w:rPr>
                          <w:szCs w:val="24"/>
                        </w:rPr>
                      </w:pPr>
                      <w:r>
                        <w:rPr>
                          <w:szCs w:val="24"/>
                        </w:rPr>
                        <w:t> </w:t>
                      </w:r>
                    </w:p>
                    <w:p w14:paraId="155762F8" w14:textId="77777777" w:rsidR="009A2606" w:rsidRDefault="009A2606" w:rsidP="00A95DDB">
                      <w:pPr>
                        <w:widowControl w:val="0"/>
                        <w:rPr>
                          <w:szCs w:val="24"/>
                        </w:rPr>
                      </w:pPr>
                      <w:r>
                        <w:rPr>
                          <w:szCs w:val="24"/>
                        </w:rPr>
                        <w:t> </w:t>
                      </w:r>
                    </w:p>
                    <w:p w14:paraId="547C897A" w14:textId="77777777" w:rsidR="009A2606" w:rsidRDefault="009A2606" w:rsidP="00A95DDB">
                      <w:pPr>
                        <w:widowControl w:val="0"/>
                        <w:jc w:val="center"/>
                        <w:rPr>
                          <w:szCs w:val="24"/>
                        </w:rPr>
                      </w:pPr>
                      <w:r>
                        <w:rPr>
                          <w:szCs w:val="24"/>
                        </w:rPr>
                        <w:t> </w:t>
                      </w:r>
                    </w:p>
                    <w:p w14:paraId="48B2EECD" w14:textId="77777777" w:rsidR="009A2606" w:rsidRDefault="009A2606" w:rsidP="00A95DDB">
                      <w:pPr>
                        <w:widowControl w:val="0"/>
                        <w:jc w:val="center"/>
                        <w:rPr>
                          <w:sz w:val="36"/>
                          <w:szCs w:val="36"/>
                        </w:rPr>
                      </w:pPr>
                      <w:r>
                        <w:rPr>
                          <w:sz w:val="36"/>
                          <w:szCs w:val="36"/>
                        </w:rPr>
                        <w:t> </w:t>
                      </w:r>
                    </w:p>
                    <w:p w14:paraId="13801461" w14:textId="77777777" w:rsidR="009A2606" w:rsidRDefault="009A2606" w:rsidP="00A95DDB">
                      <w:pPr>
                        <w:widowControl w:val="0"/>
                        <w:jc w:val="center"/>
                        <w:rPr>
                          <w:szCs w:val="24"/>
                        </w:rPr>
                      </w:pPr>
                      <w:r>
                        <w:rPr>
                          <w:szCs w:val="24"/>
                        </w:rPr>
                        <w:t> </w:t>
                      </w:r>
                    </w:p>
                    <w:p w14:paraId="339A81EA" w14:textId="77777777" w:rsidR="009A2606" w:rsidRDefault="009A2606" w:rsidP="00A95DDB">
                      <w:pPr>
                        <w:widowControl w:val="0"/>
                        <w:jc w:val="center"/>
                        <w:rPr>
                          <w:sz w:val="36"/>
                          <w:szCs w:val="36"/>
                        </w:rPr>
                      </w:pPr>
                      <w:r>
                        <w:rPr>
                          <w:sz w:val="36"/>
                          <w:szCs w:val="36"/>
                        </w:rPr>
                        <w:t> </w:t>
                      </w:r>
                    </w:p>
                    <w:p w14:paraId="4976BC15" w14:textId="77777777" w:rsidR="009A2606" w:rsidRDefault="009A2606" w:rsidP="00A95DDB">
                      <w:pPr>
                        <w:widowControl w:val="0"/>
                        <w:jc w:val="center"/>
                        <w:rPr>
                          <w:sz w:val="36"/>
                          <w:szCs w:val="36"/>
                        </w:rPr>
                      </w:pPr>
                      <w:r>
                        <w:rPr>
                          <w:sz w:val="36"/>
                          <w:szCs w:val="36"/>
                        </w:rPr>
                        <w:t> </w:t>
                      </w:r>
                    </w:p>
                    <w:p w14:paraId="6B1A55CE" w14:textId="77777777" w:rsidR="009A2606" w:rsidRDefault="009A2606" w:rsidP="00A95DDB">
                      <w:pPr>
                        <w:widowControl w:val="0"/>
                        <w:jc w:val="center"/>
                        <w:rPr>
                          <w:sz w:val="36"/>
                          <w:szCs w:val="36"/>
                        </w:rPr>
                      </w:pPr>
                      <w:r>
                        <w:rPr>
                          <w:sz w:val="36"/>
                          <w:szCs w:val="36"/>
                        </w:rPr>
                        <w:t> </w:t>
                      </w:r>
                    </w:p>
                    <w:p w14:paraId="6C5ABA6B"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5" distB="36575" distL="36576" distR="36576" simplePos="0" relativeHeight="251668481" behindDoc="0" locked="0" layoutInCell="1" allowOverlap="1" wp14:anchorId="6F359892" wp14:editId="29B46638">
                <wp:simplePos x="0" y="0"/>
                <wp:positionH relativeFrom="column">
                  <wp:posOffset>3942080</wp:posOffset>
                </wp:positionH>
                <wp:positionV relativeFrom="paragraph">
                  <wp:posOffset>5478144</wp:posOffset>
                </wp:positionV>
                <wp:extent cx="342265" cy="0"/>
                <wp:effectExtent l="0" t="95250" r="0" b="7620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265" cy="0"/>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593DC39B" id="Straight Arrow Connector 9" o:spid="_x0000_s1026" type="#_x0000_t32" style="position:absolute;margin-left:310.4pt;margin-top:431.35pt;width:26.95pt;height:0;z-index:251668481;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" strokecolor="#4f81bd" strokeweight="2.5pt">
                <v:stroke endarrow="block"/>
              </v:shape>
            </w:pict>
          </mc:Fallback>
        </mc:AlternateContent>
      </w:r>
      <w:r>
        <w:rPr>
          <w:noProof/>
        </w:rPr>
        <mc:AlternateContent>
          <mc:Choice Requires="wps">
            <w:drawing>
              <wp:anchor distT="36575" distB="36575" distL="36576" distR="36576" simplePos="0" relativeHeight="251669505" behindDoc="0" locked="0" layoutInCell="1" allowOverlap="1" wp14:anchorId="7D07AAD9" wp14:editId="72821FEC">
                <wp:simplePos x="0" y="0"/>
                <wp:positionH relativeFrom="column">
                  <wp:posOffset>1651635</wp:posOffset>
                </wp:positionH>
                <wp:positionV relativeFrom="paragraph">
                  <wp:posOffset>5358764</wp:posOffset>
                </wp:positionV>
                <wp:extent cx="0" cy="360045"/>
                <wp:effectExtent l="20955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a:off x="0" y="0"/>
                          <a:ext cx="0" cy="360045"/>
                        </a:xfrm>
                        <a:prstGeom prst="straightConnector1">
                          <a:avLst/>
                        </a:prstGeom>
                        <a:noFill/>
                        <a:ln w="31750">
                          <a:solidFill>
                            <a:srgbClr val="4F81BD"/>
                          </a:solidFill>
                          <a:round/>
                          <a:headEnd/>
                          <a:tailEnd type="triangle" w="med" len="med"/>
                        </a:ln>
                        <a:effectLst/>
                      </wps:spPr>
                      <wps:bodyPr/>
                    </wps:wsp>
                  </a:graphicData>
                </a:graphic>
                <wp14:sizeRelH relativeFrom="page">
                  <wp14:pctWidth>0</wp14:pctWidth>
                </wp14:sizeRelH>
                <wp14:sizeRelV relativeFrom="page">
                  <wp14:pctHeight>0</wp14:pctHeight>
                </wp14:sizeRelV>
              </wp:anchor>
            </w:drawing>
          </mc:Choice>
          <mc:Fallback>
            <w:pict>
              <v:shape w14:anchorId="73B5A4FD" id="Straight Arrow Connector 8" o:spid="_x0000_s1026" type="#_x0000_t32" style="position:absolute;margin-left:130.05pt;margin-top:421.95pt;width:0;height:28.35pt;rotation:-90;flip:x;z-index:251669505;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" strokecolor="#4f81bd" strokeweight="2.5pt">
                <v:stroke endarrow="block"/>
              </v:shape>
            </w:pict>
          </mc:Fallback>
        </mc:AlternateContent>
      </w:r>
      <w:r>
        <w:rPr>
          <w:noProof/>
        </w:rPr>
        <mc:AlternateContent>
          <mc:Choice Requires="wps">
            <w:drawing>
              <wp:anchor distT="36576" distB="36576" distL="36576" distR="36576" simplePos="0" relativeHeight="251664385" behindDoc="0" locked="0" layoutInCell="1" allowOverlap="1" wp14:anchorId="09314E97" wp14:editId="03901BFC">
                <wp:simplePos x="0" y="0"/>
                <wp:positionH relativeFrom="column">
                  <wp:posOffset>1896110</wp:posOffset>
                </wp:positionH>
                <wp:positionV relativeFrom="paragraph">
                  <wp:posOffset>4824095</wp:posOffset>
                </wp:positionV>
                <wp:extent cx="1996440" cy="1442085"/>
                <wp:effectExtent l="0" t="0" r="3810" b="571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442085"/>
                        </a:xfrm>
                        <a:prstGeom prst="rect">
                          <a:avLst/>
                        </a:prstGeom>
                        <a:gradFill rotWithShape="0">
                          <a:gsLst>
                            <a:gs pos="0">
                              <a:srgbClr val="FFFF00"/>
                            </a:gs>
                            <a:gs pos="100000">
                              <a:srgbClr val="FF6600"/>
                            </a:gs>
                          </a:gsLst>
                          <a:lin ang="0" scaled="1"/>
                        </a:gradFill>
                        <a:ln w="9525" algn="in">
                          <a:solidFill>
                            <a:schemeClr val="dk1">
                              <a:lumMod val="0"/>
                              <a:lumOff val="0"/>
                            </a:schemeClr>
                          </a:solidFill>
                          <a:miter lim="800000"/>
                          <a:headEnd/>
                          <a:tailEnd/>
                        </a:ln>
                        <a:effectLst/>
                      </wps:spPr>
                      <wps:txbx>
                        <w:txbxContent>
                          <w:p w14:paraId="13B1B101" w14:textId="77777777" w:rsidR="009A2606" w:rsidRDefault="009A2606" w:rsidP="00A95DDB">
                            <w:pPr>
                              <w:widowControl w:val="0"/>
                              <w:jc w:val="center"/>
                              <w:rPr>
                                <w:b/>
                                <w:bCs/>
                                <w:sz w:val="28"/>
                                <w:szCs w:val="28"/>
                              </w:rPr>
                            </w:pPr>
                            <w:r>
                              <w:rPr>
                                <w:b/>
                                <w:bCs/>
                                <w:sz w:val="28"/>
                                <w:szCs w:val="28"/>
                              </w:rPr>
                              <w:t>Universal+/Additional</w:t>
                            </w:r>
                          </w:p>
                          <w:p w14:paraId="22E02C89" w14:textId="77777777" w:rsidR="009A2606" w:rsidRDefault="009A2606"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9A2606" w:rsidRDefault="009A2606" w:rsidP="00A95DDB">
                            <w:pPr>
                              <w:widowControl w:val="0"/>
                              <w:rPr>
                                <w:szCs w:val="24"/>
                              </w:rPr>
                            </w:pPr>
                            <w:r>
                              <w:rPr>
                                <w:szCs w:val="24"/>
                              </w:rPr>
                              <w:t> </w:t>
                            </w:r>
                          </w:p>
                          <w:p w14:paraId="1ED03660" w14:textId="77777777" w:rsidR="009A2606" w:rsidRDefault="009A2606" w:rsidP="00A95DDB">
                            <w:pPr>
                              <w:widowControl w:val="0"/>
                              <w:jc w:val="center"/>
                              <w:rPr>
                                <w:szCs w:val="24"/>
                              </w:rPr>
                            </w:pPr>
                            <w:r>
                              <w:rPr>
                                <w:szCs w:val="24"/>
                              </w:rPr>
                              <w:t> </w:t>
                            </w:r>
                          </w:p>
                          <w:p w14:paraId="34C2C536" w14:textId="77777777" w:rsidR="009A2606" w:rsidRDefault="009A2606" w:rsidP="00A95DDB">
                            <w:pPr>
                              <w:widowControl w:val="0"/>
                              <w:jc w:val="center"/>
                              <w:rPr>
                                <w:sz w:val="36"/>
                                <w:szCs w:val="36"/>
                              </w:rPr>
                            </w:pPr>
                            <w:r>
                              <w:rPr>
                                <w:sz w:val="36"/>
                                <w:szCs w:val="36"/>
                              </w:rPr>
                              <w:t> </w:t>
                            </w:r>
                          </w:p>
                          <w:p w14:paraId="2F147545" w14:textId="77777777" w:rsidR="009A2606" w:rsidRDefault="009A2606" w:rsidP="00A95DDB">
                            <w:pPr>
                              <w:widowControl w:val="0"/>
                              <w:jc w:val="center"/>
                              <w:rPr>
                                <w:szCs w:val="24"/>
                              </w:rPr>
                            </w:pPr>
                            <w:r>
                              <w:rPr>
                                <w:szCs w:val="24"/>
                              </w:rPr>
                              <w:t> </w:t>
                            </w:r>
                          </w:p>
                          <w:p w14:paraId="3EE3AAF0" w14:textId="77777777" w:rsidR="009A2606" w:rsidRDefault="009A2606" w:rsidP="00A95DDB">
                            <w:pPr>
                              <w:widowControl w:val="0"/>
                              <w:jc w:val="center"/>
                              <w:rPr>
                                <w:sz w:val="36"/>
                                <w:szCs w:val="36"/>
                              </w:rPr>
                            </w:pPr>
                            <w:r>
                              <w:rPr>
                                <w:sz w:val="36"/>
                                <w:szCs w:val="36"/>
                              </w:rPr>
                              <w:t> </w:t>
                            </w:r>
                          </w:p>
                          <w:p w14:paraId="3F218EFB" w14:textId="77777777" w:rsidR="009A2606" w:rsidRDefault="009A2606" w:rsidP="00A95DDB">
                            <w:pPr>
                              <w:widowControl w:val="0"/>
                              <w:jc w:val="center"/>
                              <w:rPr>
                                <w:sz w:val="36"/>
                                <w:szCs w:val="36"/>
                              </w:rPr>
                            </w:pPr>
                            <w:r>
                              <w:rPr>
                                <w:sz w:val="36"/>
                                <w:szCs w:val="36"/>
                              </w:rPr>
                              <w:t> </w:t>
                            </w:r>
                          </w:p>
                          <w:p w14:paraId="05770C34" w14:textId="77777777" w:rsidR="009A2606" w:rsidRDefault="009A2606" w:rsidP="00A95DDB">
                            <w:pPr>
                              <w:widowControl w:val="0"/>
                              <w:jc w:val="center"/>
                              <w:rPr>
                                <w:sz w:val="36"/>
                                <w:szCs w:val="36"/>
                              </w:rPr>
                            </w:pPr>
                            <w:r>
                              <w:rPr>
                                <w:sz w:val="36"/>
                                <w:szCs w:val="36"/>
                              </w:rPr>
                              <w:t> </w:t>
                            </w:r>
                          </w:p>
                          <w:p w14:paraId="431BD246"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14E97" id="Rectangle 13" o:spid="_x0000_s1031" style="position:absolute;margin-left:149.3pt;margin-top:379.85pt;width:157.2pt;height:113.55pt;z-index:25166438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" fillcolor="yellow" strokecolor="black [0]" insetpen="t">
                <v:fill color2="#f60" angle="90" focus="100%" type="gradient"/>
                <v:textbox inset="2.88pt,2.88pt,2.88pt,2.88pt">
                  <w:txbxContent>
                    <w:p w14:paraId="13B1B101" w14:textId="77777777" w:rsidR="009A2606" w:rsidRDefault="009A2606" w:rsidP="00A95DDB">
                      <w:pPr>
                        <w:widowControl w:val="0"/>
                        <w:jc w:val="center"/>
                        <w:rPr>
                          <w:b/>
                          <w:bCs/>
                          <w:sz w:val="28"/>
                          <w:szCs w:val="28"/>
                        </w:rPr>
                      </w:pPr>
                      <w:r>
                        <w:rPr>
                          <w:b/>
                          <w:bCs/>
                          <w:sz w:val="28"/>
                          <w:szCs w:val="28"/>
                        </w:rPr>
                        <w:t>Universal+/Additional</w:t>
                      </w:r>
                    </w:p>
                    <w:p w14:paraId="22E02C89" w14:textId="77777777" w:rsidR="009A2606" w:rsidRDefault="009A2606" w:rsidP="00A95DDB">
                      <w:pPr>
                        <w:widowControl w:val="0"/>
                        <w:jc w:val="center"/>
                        <w:rPr>
                          <w:szCs w:val="24"/>
                        </w:rPr>
                      </w:pPr>
                      <w:r>
                        <w:rPr>
                          <w:szCs w:val="24"/>
                        </w:rPr>
                        <w:t>Continue with early help process using the EHA as appropriate. Consider request for support from Think Family (TF) service.</w:t>
                      </w:r>
                    </w:p>
                    <w:p w14:paraId="0D194DF4" w14:textId="77777777" w:rsidR="009A2606" w:rsidRDefault="009A2606" w:rsidP="00A95DDB">
                      <w:pPr>
                        <w:widowControl w:val="0"/>
                        <w:rPr>
                          <w:szCs w:val="24"/>
                        </w:rPr>
                      </w:pPr>
                      <w:r>
                        <w:rPr>
                          <w:szCs w:val="24"/>
                        </w:rPr>
                        <w:t> </w:t>
                      </w:r>
                    </w:p>
                    <w:p w14:paraId="1ED03660" w14:textId="77777777" w:rsidR="009A2606" w:rsidRDefault="009A2606" w:rsidP="00A95DDB">
                      <w:pPr>
                        <w:widowControl w:val="0"/>
                        <w:jc w:val="center"/>
                        <w:rPr>
                          <w:szCs w:val="24"/>
                        </w:rPr>
                      </w:pPr>
                      <w:r>
                        <w:rPr>
                          <w:szCs w:val="24"/>
                        </w:rPr>
                        <w:t> </w:t>
                      </w:r>
                    </w:p>
                    <w:p w14:paraId="34C2C536" w14:textId="77777777" w:rsidR="009A2606" w:rsidRDefault="009A2606" w:rsidP="00A95DDB">
                      <w:pPr>
                        <w:widowControl w:val="0"/>
                        <w:jc w:val="center"/>
                        <w:rPr>
                          <w:sz w:val="36"/>
                          <w:szCs w:val="36"/>
                        </w:rPr>
                      </w:pPr>
                      <w:r>
                        <w:rPr>
                          <w:sz w:val="36"/>
                          <w:szCs w:val="36"/>
                        </w:rPr>
                        <w:t> </w:t>
                      </w:r>
                    </w:p>
                    <w:p w14:paraId="2F147545" w14:textId="77777777" w:rsidR="009A2606" w:rsidRDefault="009A2606" w:rsidP="00A95DDB">
                      <w:pPr>
                        <w:widowControl w:val="0"/>
                        <w:jc w:val="center"/>
                        <w:rPr>
                          <w:szCs w:val="24"/>
                        </w:rPr>
                      </w:pPr>
                      <w:r>
                        <w:rPr>
                          <w:szCs w:val="24"/>
                        </w:rPr>
                        <w:t> </w:t>
                      </w:r>
                    </w:p>
                    <w:p w14:paraId="3EE3AAF0" w14:textId="77777777" w:rsidR="009A2606" w:rsidRDefault="009A2606" w:rsidP="00A95DDB">
                      <w:pPr>
                        <w:widowControl w:val="0"/>
                        <w:jc w:val="center"/>
                        <w:rPr>
                          <w:sz w:val="36"/>
                          <w:szCs w:val="36"/>
                        </w:rPr>
                      </w:pPr>
                      <w:r>
                        <w:rPr>
                          <w:sz w:val="36"/>
                          <w:szCs w:val="36"/>
                        </w:rPr>
                        <w:t> </w:t>
                      </w:r>
                    </w:p>
                    <w:p w14:paraId="3F218EFB" w14:textId="77777777" w:rsidR="009A2606" w:rsidRDefault="009A2606" w:rsidP="00A95DDB">
                      <w:pPr>
                        <w:widowControl w:val="0"/>
                        <w:jc w:val="center"/>
                        <w:rPr>
                          <w:sz w:val="36"/>
                          <w:szCs w:val="36"/>
                        </w:rPr>
                      </w:pPr>
                      <w:r>
                        <w:rPr>
                          <w:sz w:val="36"/>
                          <w:szCs w:val="36"/>
                        </w:rPr>
                        <w:t> </w:t>
                      </w:r>
                    </w:p>
                    <w:p w14:paraId="05770C34" w14:textId="77777777" w:rsidR="009A2606" w:rsidRDefault="009A2606" w:rsidP="00A95DDB">
                      <w:pPr>
                        <w:widowControl w:val="0"/>
                        <w:jc w:val="center"/>
                        <w:rPr>
                          <w:sz w:val="36"/>
                          <w:szCs w:val="36"/>
                        </w:rPr>
                      </w:pPr>
                      <w:r>
                        <w:rPr>
                          <w:sz w:val="36"/>
                          <w:szCs w:val="36"/>
                        </w:rPr>
                        <w:t> </w:t>
                      </w:r>
                    </w:p>
                    <w:p w14:paraId="431BD246"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6433" behindDoc="0" locked="0" layoutInCell="1" allowOverlap="1" wp14:anchorId="55222965" wp14:editId="651CDCB0">
                <wp:simplePos x="0" y="0"/>
                <wp:positionH relativeFrom="column">
                  <wp:posOffset>4348480</wp:posOffset>
                </wp:positionH>
                <wp:positionV relativeFrom="paragraph">
                  <wp:posOffset>4824095</wp:posOffset>
                </wp:positionV>
                <wp:extent cx="1485900" cy="1442085"/>
                <wp:effectExtent l="0" t="0" r="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2085"/>
                        </a:xfrm>
                        <a:prstGeom prst="rect">
                          <a:avLst/>
                        </a:prstGeom>
                        <a:gradFill rotWithShape="1">
                          <a:gsLst>
                            <a:gs pos="0">
                              <a:srgbClr val="FE8256"/>
                            </a:gs>
                            <a:gs pos="100000">
                              <a:srgbClr val="FF0000"/>
                            </a:gs>
                          </a:gsLst>
                          <a:lin ang="0" scaled="1"/>
                        </a:gradFill>
                        <a:ln w="9525" algn="in">
                          <a:solidFill>
                            <a:schemeClr val="dk1">
                              <a:lumMod val="0"/>
                              <a:lumOff val="0"/>
                            </a:schemeClr>
                          </a:solidFill>
                          <a:miter lim="800000"/>
                          <a:headEnd/>
                          <a:tailEnd/>
                        </a:ln>
                        <a:effectLst/>
                      </wps:spPr>
                      <wps:txbx>
                        <w:txbxContent>
                          <w:p w14:paraId="5357BA7C" w14:textId="77777777" w:rsidR="009A2606" w:rsidRDefault="009A2606" w:rsidP="00A95DDB">
                            <w:pPr>
                              <w:widowControl w:val="0"/>
                              <w:spacing w:after="20"/>
                              <w:jc w:val="center"/>
                              <w:rPr>
                                <w:b/>
                                <w:bCs/>
                                <w:sz w:val="28"/>
                                <w:szCs w:val="28"/>
                              </w:rPr>
                            </w:pPr>
                            <w:r>
                              <w:rPr>
                                <w:b/>
                                <w:bCs/>
                                <w:sz w:val="28"/>
                                <w:szCs w:val="28"/>
                              </w:rPr>
                              <w:t>Complex &amp;</w:t>
                            </w:r>
                          </w:p>
                          <w:p w14:paraId="679A1989" w14:textId="77777777" w:rsidR="009A2606" w:rsidRDefault="009A2606" w:rsidP="00A95DDB">
                            <w:pPr>
                              <w:widowControl w:val="0"/>
                              <w:spacing w:after="20"/>
                              <w:jc w:val="center"/>
                              <w:rPr>
                                <w:b/>
                                <w:bCs/>
                                <w:sz w:val="28"/>
                                <w:szCs w:val="28"/>
                              </w:rPr>
                            </w:pPr>
                            <w:r>
                              <w:rPr>
                                <w:b/>
                                <w:bCs/>
                                <w:sz w:val="28"/>
                                <w:szCs w:val="28"/>
                              </w:rPr>
                              <w:t xml:space="preserve"> Significant</w:t>
                            </w:r>
                          </w:p>
                          <w:p w14:paraId="1DD28B97" w14:textId="77777777" w:rsidR="009A2606" w:rsidRDefault="009A2606" w:rsidP="00A95DDB">
                            <w:pPr>
                              <w:widowControl w:val="0"/>
                              <w:jc w:val="center"/>
                              <w:rPr>
                                <w:szCs w:val="24"/>
                              </w:rPr>
                            </w:pPr>
                            <w:r>
                              <w:rPr>
                                <w:szCs w:val="24"/>
                              </w:rPr>
                              <w:t>Request for Support submitted to CASS for a multi agency strategy discussion</w:t>
                            </w:r>
                          </w:p>
                          <w:p w14:paraId="3141EC22" w14:textId="77777777" w:rsidR="009A2606" w:rsidRDefault="009A2606" w:rsidP="00A95DDB">
                            <w:pPr>
                              <w:widowControl w:val="0"/>
                              <w:rPr>
                                <w:szCs w:val="24"/>
                              </w:rPr>
                            </w:pPr>
                            <w:r>
                              <w:rPr>
                                <w:szCs w:val="24"/>
                              </w:rPr>
                              <w:t> </w:t>
                            </w:r>
                          </w:p>
                          <w:p w14:paraId="490CAABE" w14:textId="77777777" w:rsidR="009A2606" w:rsidRDefault="009A2606" w:rsidP="00A95DDB">
                            <w:pPr>
                              <w:widowControl w:val="0"/>
                              <w:jc w:val="center"/>
                              <w:rPr>
                                <w:szCs w:val="24"/>
                              </w:rPr>
                            </w:pPr>
                            <w:r>
                              <w:rPr>
                                <w:szCs w:val="24"/>
                              </w:rPr>
                              <w:t> </w:t>
                            </w:r>
                          </w:p>
                          <w:p w14:paraId="05FF256D" w14:textId="77777777" w:rsidR="009A2606" w:rsidRDefault="009A2606" w:rsidP="00A95DDB">
                            <w:pPr>
                              <w:widowControl w:val="0"/>
                              <w:jc w:val="center"/>
                              <w:rPr>
                                <w:sz w:val="36"/>
                                <w:szCs w:val="36"/>
                              </w:rPr>
                            </w:pPr>
                            <w:r>
                              <w:rPr>
                                <w:sz w:val="36"/>
                                <w:szCs w:val="36"/>
                              </w:rPr>
                              <w:t> </w:t>
                            </w:r>
                          </w:p>
                          <w:p w14:paraId="284B7761" w14:textId="77777777" w:rsidR="009A2606" w:rsidRDefault="009A2606" w:rsidP="00A95DDB">
                            <w:pPr>
                              <w:widowControl w:val="0"/>
                              <w:jc w:val="center"/>
                              <w:rPr>
                                <w:szCs w:val="24"/>
                              </w:rPr>
                            </w:pPr>
                            <w:r>
                              <w:rPr>
                                <w:szCs w:val="24"/>
                              </w:rPr>
                              <w:t> </w:t>
                            </w:r>
                          </w:p>
                          <w:p w14:paraId="722F813A" w14:textId="77777777" w:rsidR="009A2606" w:rsidRDefault="009A2606" w:rsidP="00A95DDB">
                            <w:pPr>
                              <w:widowControl w:val="0"/>
                              <w:jc w:val="center"/>
                              <w:rPr>
                                <w:sz w:val="36"/>
                                <w:szCs w:val="36"/>
                              </w:rPr>
                            </w:pPr>
                            <w:r>
                              <w:rPr>
                                <w:sz w:val="36"/>
                                <w:szCs w:val="36"/>
                              </w:rPr>
                              <w:t> </w:t>
                            </w:r>
                          </w:p>
                          <w:p w14:paraId="237D88BB" w14:textId="77777777" w:rsidR="009A2606" w:rsidRDefault="009A2606" w:rsidP="00A95DDB">
                            <w:pPr>
                              <w:widowControl w:val="0"/>
                              <w:jc w:val="center"/>
                              <w:rPr>
                                <w:sz w:val="36"/>
                                <w:szCs w:val="36"/>
                              </w:rPr>
                            </w:pPr>
                            <w:r>
                              <w:rPr>
                                <w:sz w:val="36"/>
                                <w:szCs w:val="36"/>
                              </w:rPr>
                              <w:t> </w:t>
                            </w:r>
                          </w:p>
                          <w:p w14:paraId="21F32EC0" w14:textId="77777777" w:rsidR="009A2606" w:rsidRDefault="009A2606" w:rsidP="00A95DDB">
                            <w:pPr>
                              <w:widowControl w:val="0"/>
                              <w:jc w:val="center"/>
                              <w:rPr>
                                <w:sz w:val="36"/>
                                <w:szCs w:val="36"/>
                              </w:rPr>
                            </w:pPr>
                            <w:r>
                              <w:rPr>
                                <w:sz w:val="36"/>
                                <w:szCs w:val="36"/>
                              </w:rPr>
                              <w:t> </w:t>
                            </w:r>
                          </w:p>
                          <w:p w14:paraId="095533CD"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22965" id="Rectangle 11" o:spid="_x0000_s1032" style="position:absolute;margin-left:342.4pt;margin-top:379.85pt;width:117pt;height:113.55pt;z-index:251666433;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" fillcolor="#fe8256" strokecolor="black [0]" insetpen="t">
                <v:fill color2="red" rotate="t" angle="90" focus="100%" type="gradient"/>
                <v:textbox inset="2.88pt,2.88pt,2.88pt,2.88pt">
                  <w:txbxContent>
                    <w:p w14:paraId="5357BA7C" w14:textId="77777777" w:rsidR="009A2606" w:rsidRDefault="009A2606" w:rsidP="00A95DDB">
                      <w:pPr>
                        <w:widowControl w:val="0"/>
                        <w:spacing w:after="20"/>
                        <w:jc w:val="center"/>
                        <w:rPr>
                          <w:b/>
                          <w:bCs/>
                          <w:sz w:val="28"/>
                          <w:szCs w:val="28"/>
                        </w:rPr>
                      </w:pPr>
                      <w:r>
                        <w:rPr>
                          <w:b/>
                          <w:bCs/>
                          <w:sz w:val="28"/>
                          <w:szCs w:val="28"/>
                        </w:rPr>
                        <w:t>Complex &amp;</w:t>
                      </w:r>
                    </w:p>
                    <w:p w14:paraId="679A1989" w14:textId="77777777" w:rsidR="009A2606" w:rsidRDefault="009A2606" w:rsidP="00A95DDB">
                      <w:pPr>
                        <w:widowControl w:val="0"/>
                        <w:spacing w:after="20"/>
                        <w:jc w:val="center"/>
                        <w:rPr>
                          <w:b/>
                          <w:bCs/>
                          <w:sz w:val="28"/>
                          <w:szCs w:val="28"/>
                        </w:rPr>
                      </w:pPr>
                      <w:r>
                        <w:rPr>
                          <w:b/>
                          <w:bCs/>
                          <w:sz w:val="28"/>
                          <w:szCs w:val="28"/>
                        </w:rPr>
                        <w:t xml:space="preserve"> Significant</w:t>
                      </w:r>
                    </w:p>
                    <w:p w14:paraId="1DD28B97" w14:textId="77777777" w:rsidR="009A2606" w:rsidRDefault="009A2606" w:rsidP="00A95DDB">
                      <w:pPr>
                        <w:widowControl w:val="0"/>
                        <w:jc w:val="center"/>
                        <w:rPr>
                          <w:szCs w:val="24"/>
                        </w:rPr>
                      </w:pPr>
                      <w:r>
                        <w:rPr>
                          <w:szCs w:val="24"/>
                        </w:rPr>
                        <w:t>Request for Support submitted to CASS for a multi agency strategy discussion</w:t>
                      </w:r>
                    </w:p>
                    <w:p w14:paraId="3141EC22" w14:textId="77777777" w:rsidR="009A2606" w:rsidRDefault="009A2606" w:rsidP="00A95DDB">
                      <w:pPr>
                        <w:widowControl w:val="0"/>
                        <w:rPr>
                          <w:szCs w:val="24"/>
                        </w:rPr>
                      </w:pPr>
                      <w:r>
                        <w:rPr>
                          <w:szCs w:val="24"/>
                        </w:rPr>
                        <w:t> </w:t>
                      </w:r>
                    </w:p>
                    <w:p w14:paraId="490CAABE" w14:textId="77777777" w:rsidR="009A2606" w:rsidRDefault="009A2606" w:rsidP="00A95DDB">
                      <w:pPr>
                        <w:widowControl w:val="0"/>
                        <w:jc w:val="center"/>
                        <w:rPr>
                          <w:szCs w:val="24"/>
                        </w:rPr>
                      </w:pPr>
                      <w:r>
                        <w:rPr>
                          <w:szCs w:val="24"/>
                        </w:rPr>
                        <w:t> </w:t>
                      </w:r>
                    </w:p>
                    <w:p w14:paraId="05FF256D" w14:textId="77777777" w:rsidR="009A2606" w:rsidRDefault="009A2606" w:rsidP="00A95DDB">
                      <w:pPr>
                        <w:widowControl w:val="0"/>
                        <w:jc w:val="center"/>
                        <w:rPr>
                          <w:sz w:val="36"/>
                          <w:szCs w:val="36"/>
                        </w:rPr>
                      </w:pPr>
                      <w:r>
                        <w:rPr>
                          <w:sz w:val="36"/>
                          <w:szCs w:val="36"/>
                        </w:rPr>
                        <w:t> </w:t>
                      </w:r>
                    </w:p>
                    <w:p w14:paraId="284B7761" w14:textId="77777777" w:rsidR="009A2606" w:rsidRDefault="009A2606" w:rsidP="00A95DDB">
                      <w:pPr>
                        <w:widowControl w:val="0"/>
                        <w:jc w:val="center"/>
                        <w:rPr>
                          <w:szCs w:val="24"/>
                        </w:rPr>
                      </w:pPr>
                      <w:r>
                        <w:rPr>
                          <w:szCs w:val="24"/>
                        </w:rPr>
                        <w:t> </w:t>
                      </w:r>
                    </w:p>
                    <w:p w14:paraId="722F813A" w14:textId="77777777" w:rsidR="009A2606" w:rsidRDefault="009A2606" w:rsidP="00A95DDB">
                      <w:pPr>
                        <w:widowControl w:val="0"/>
                        <w:jc w:val="center"/>
                        <w:rPr>
                          <w:sz w:val="36"/>
                          <w:szCs w:val="36"/>
                        </w:rPr>
                      </w:pPr>
                      <w:r>
                        <w:rPr>
                          <w:sz w:val="36"/>
                          <w:szCs w:val="36"/>
                        </w:rPr>
                        <w:t> </w:t>
                      </w:r>
                    </w:p>
                    <w:p w14:paraId="237D88BB" w14:textId="77777777" w:rsidR="009A2606" w:rsidRDefault="009A2606" w:rsidP="00A95DDB">
                      <w:pPr>
                        <w:widowControl w:val="0"/>
                        <w:jc w:val="center"/>
                        <w:rPr>
                          <w:sz w:val="36"/>
                          <w:szCs w:val="36"/>
                        </w:rPr>
                      </w:pPr>
                      <w:r>
                        <w:rPr>
                          <w:sz w:val="36"/>
                          <w:szCs w:val="36"/>
                        </w:rPr>
                        <w:t> </w:t>
                      </w:r>
                    </w:p>
                    <w:p w14:paraId="21F32EC0" w14:textId="77777777" w:rsidR="009A2606" w:rsidRDefault="009A2606" w:rsidP="00A95DDB">
                      <w:pPr>
                        <w:widowControl w:val="0"/>
                        <w:jc w:val="center"/>
                        <w:rPr>
                          <w:sz w:val="36"/>
                          <w:szCs w:val="36"/>
                        </w:rPr>
                      </w:pPr>
                      <w:r>
                        <w:rPr>
                          <w:sz w:val="36"/>
                          <w:szCs w:val="36"/>
                        </w:rPr>
                        <w:t> </w:t>
                      </w:r>
                    </w:p>
                    <w:p w14:paraId="095533CD"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Pr>
          <w:noProof/>
        </w:rPr>
        <mc:AlternateContent>
          <mc:Choice Requires="wps">
            <w:drawing>
              <wp:anchor distT="36576" distB="36576" distL="36576" distR="36576" simplePos="0" relativeHeight="251665409" behindDoc="0" locked="0" layoutInCell="1" allowOverlap="1" wp14:anchorId="4C44B254" wp14:editId="4D666B98">
                <wp:simplePos x="0" y="0"/>
                <wp:positionH relativeFrom="column">
                  <wp:posOffset>-76200</wp:posOffset>
                </wp:positionH>
                <wp:positionV relativeFrom="paragraph">
                  <wp:posOffset>4824095</wp:posOffset>
                </wp:positionV>
                <wp:extent cx="1486535" cy="1442085"/>
                <wp:effectExtent l="0" t="0" r="0"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1442085"/>
                        </a:xfrm>
                        <a:prstGeom prst="rect">
                          <a:avLst/>
                        </a:prstGeom>
                        <a:gradFill rotWithShape="0">
                          <a:gsLst>
                            <a:gs pos="0">
                              <a:srgbClr val="00B050">
                                <a:alpha val="80000"/>
                              </a:srgbClr>
                            </a:gs>
                            <a:gs pos="100000">
                              <a:srgbClr val="FFFF00"/>
                            </a:gs>
                          </a:gsLst>
                          <a:lin ang="0" scaled="1"/>
                        </a:gradFill>
                        <a:ln w="9525" algn="in">
                          <a:solidFill>
                            <a:schemeClr val="dk1">
                              <a:lumMod val="0"/>
                              <a:lumOff val="0"/>
                            </a:schemeClr>
                          </a:solidFill>
                          <a:miter lim="800000"/>
                          <a:headEnd/>
                          <a:tailEnd/>
                        </a:ln>
                        <a:effectLst/>
                      </wps:spPr>
                      <wps:txbx>
                        <w:txbxContent>
                          <w:p w14:paraId="32A1AEBF" w14:textId="77777777" w:rsidR="009A2606" w:rsidRDefault="009A2606" w:rsidP="00A95DDB">
                            <w:pPr>
                              <w:widowControl w:val="0"/>
                              <w:spacing w:after="20"/>
                              <w:jc w:val="center"/>
                              <w:rPr>
                                <w:b/>
                                <w:bCs/>
                                <w:sz w:val="28"/>
                                <w:szCs w:val="28"/>
                              </w:rPr>
                            </w:pPr>
                            <w:r>
                              <w:rPr>
                                <w:b/>
                                <w:bCs/>
                                <w:sz w:val="28"/>
                                <w:szCs w:val="28"/>
                              </w:rPr>
                              <w:t xml:space="preserve">Universal / </w:t>
                            </w:r>
                          </w:p>
                          <w:p w14:paraId="7FB99419" w14:textId="77777777" w:rsidR="009A2606" w:rsidRDefault="009A2606" w:rsidP="00A95DDB">
                            <w:pPr>
                              <w:widowControl w:val="0"/>
                              <w:spacing w:after="20"/>
                              <w:jc w:val="center"/>
                              <w:rPr>
                                <w:b/>
                                <w:bCs/>
                                <w:sz w:val="28"/>
                                <w:szCs w:val="28"/>
                              </w:rPr>
                            </w:pPr>
                            <w:r>
                              <w:rPr>
                                <w:b/>
                                <w:bCs/>
                                <w:sz w:val="28"/>
                                <w:szCs w:val="28"/>
                              </w:rPr>
                              <w:t>Universal+</w:t>
                            </w:r>
                          </w:p>
                          <w:p w14:paraId="0D738490" w14:textId="77777777" w:rsidR="009A2606" w:rsidRDefault="009A2606" w:rsidP="00A95DDB">
                            <w:pPr>
                              <w:widowControl w:val="0"/>
                              <w:jc w:val="center"/>
                              <w:rPr>
                                <w:szCs w:val="24"/>
                              </w:rPr>
                            </w:pPr>
                            <w:r>
                              <w:rPr>
                                <w:szCs w:val="24"/>
                              </w:rPr>
                              <w:t>Continue with early help process using the EHA as appropriate</w:t>
                            </w:r>
                          </w:p>
                          <w:p w14:paraId="23B136FF" w14:textId="77777777" w:rsidR="009A2606" w:rsidRDefault="009A2606" w:rsidP="00A95DDB">
                            <w:pPr>
                              <w:widowControl w:val="0"/>
                              <w:rPr>
                                <w:szCs w:val="24"/>
                              </w:rPr>
                            </w:pPr>
                            <w:r>
                              <w:rPr>
                                <w:szCs w:val="24"/>
                              </w:rPr>
                              <w:t> </w:t>
                            </w:r>
                          </w:p>
                          <w:p w14:paraId="60978E54" w14:textId="77777777" w:rsidR="009A2606" w:rsidRDefault="009A2606" w:rsidP="00A95DDB">
                            <w:pPr>
                              <w:widowControl w:val="0"/>
                              <w:jc w:val="center"/>
                              <w:rPr>
                                <w:szCs w:val="24"/>
                              </w:rPr>
                            </w:pPr>
                            <w:r>
                              <w:rPr>
                                <w:szCs w:val="24"/>
                              </w:rPr>
                              <w:t> </w:t>
                            </w:r>
                          </w:p>
                          <w:p w14:paraId="313C2779" w14:textId="77777777" w:rsidR="009A2606" w:rsidRDefault="009A2606" w:rsidP="00A95DDB">
                            <w:pPr>
                              <w:widowControl w:val="0"/>
                              <w:jc w:val="center"/>
                              <w:rPr>
                                <w:sz w:val="36"/>
                                <w:szCs w:val="36"/>
                              </w:rPr>
                            </w:pPr>
                            <w:r>
                              <w:rPr>
                                <w:sz w:val="36"/>
                                <w:szCs w:val="36"/>
                              </w:rPr>
                              <w:t> </w:t>
                            </w:r>
                          </w:p>
                          <w:p w14:paraId="6BC32991" w14:textId="77777777" w:rsidR="009A2606" w:rsidRDefault="009A2606" w:rsidP="00A95DDB">
                            <w:pPr>
                              <w:widowControl w:val="0"/>
                              <w:jc w:val="center"/>
                              <w:rPr>
                                <w:szCs w:val="24"/>
                              </w:rPr>
                            </w:pPr>
                            <w:r>
                              <w:rPr>
                                <w:szCs w:val="24"/>
                              </w:rPr>
                              <w:t> </w:t>
                            </w:r>
                          </w:p>
                          <w:p w14:paraId="391E8CFF" w14:textId="77777777" w:rsidR="009A2606" w:rsidRDefault="009A2606" w:rsidP="00A95DDB">
                            <w:pPr>
                              <w:widowControl w:val="0"/>
                              <w:jc w:val="center"/>
                              <w:rPr>
                                <w:sz w:val="36"/>
                                <w:szCs w:val="36"/>
                              </w:rPr>
                            </w:pPr>
                            <w:r>
                              <w:rPr>
                                <w:sz w:val="36"/>
                                <w:szCs w:val="36"/>
                              </w:rPr>
                              <w:t> </w:t>
                            </w:r>
                          </w:p>
                          <w:p w14:paraId="6413ED13" w14:textId="77777777" w:rsidR="009A2606" w:rsidRDefault="009A2606" w:rsidP="00A95DDB">
                            <w:pPr>
                              <w:widowControl w:val="0"/>
                              <w:jc w:val="center"/>
                              <w:rPr>
                                <w:sz w:val="36"/>
                                <w:szCs w:val="36"/>
                              </w:rPr>
                            </w:pPr>
                            <w:r>
                              <w:rPr>
                                <w:sz w:val="36"/>
                                <w:szCs w:val="36"/>
                              </w:rPr>
                              <w:t> </w:t>
                            </w:r>
                          </w:p>
                          <w:p w14:paraId="6B7AD4F5" w14:textId="77777777" w:rsidR="009A2606" w:rsidRDefault="009A2606" w:rsidP="00A95DDB">
                            <w:pPr>
                              <w:widowControl w:val="0"/>
                              <w:jc w:val="center"/>
                              <w:rPr>
                                <w:sz w:val="36"/>
                                <w:szCs w:val="36"/>
                              </w:rPr>
                            </w:pPr>
                            <w:r>
                              <w:rPr>
                                <w:sz w:val="36"/>
                                <w:szCs w:val="36"/>
                              </w:rPr>
                              <w:t> </w:t>
                            </w:r>
                          </w:p>
                          <w:p w14:paraId="624899C9"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44B254" id="Rectangle 12" o:spid="_x0000_s1033" style="position:absolute;margin-left:-6pt;margin-top:379.85pt;width:117.05pt;height:113.55pt;z-index:25166540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" fillcolor="#00b050" strokecolor="black [0]" insetpen="t">
                <v:fill opacity="52428f" color2="yellow" angle="90" focus="100%" type="gradient"/>
                <v:textbox inset="2.88pt,2.88pt,2.88pt,2.88pt">
                  <w:txbxContent>
                    <w:p w14:paraId="32A1AEBF" w14:textId="77777777" w:rsidR="009A2606" w:rsidRDefault="009A2606" w:rsidP="00A95DDB">
                      <w:pPr>
                        <w:widowControl w:val="0"/>
                        <w:spacing w:after="20"/>
                        <w:jc w:val="center"/>
                        <w:rPr>
                          <w:b/>
                          <w:bCs/>
                          <w:sz w:val="28"/>
                          <w:szCs w:val="28"/>
                        </w:rPr>
                      </w:pPr>
                      <w:r>
                        <w:rPr>
                          <w:b/>
                          <w:bCs/>
                          <w:sz w:val="28"/>
                          <w:szCs w:val="28"/>
                        </w:rPr>
                        <w:t xml:space="preserve">Universal / </w:t>
                      </w:r>
                    </w:p>
                    <w:p w14:paraId="7FB99419" w14:textId="77777777" w:rsidR="009A2606" w:rsidRDefault="009A2606" w:rsidP="00A95DDB">
                      <w:pPr>
                        <w:widowControl w:val="0"/>
                        <w:spacing w:after="20"/>
                        <w:jc w:val="center"/>
                        <w:rPr>
                          <w:b/>
                          <w:bCs/>
                          <w:sz w:val="28"/>
                          <w:szCs w:val="28"/>
                        </w:rPr>
                      </w:pPr>
                      <w:r>
                        <w:rPr>
                          <w:b/>
                          <w:bCs/>
                          <w:sz w:val="28"/>
                          <w:szCs w:val="28"/>
                        </w:rPr>
                        <w:t>Universal+</w:t>
                      </w:r>
                    </w:p>
                    <w:p w14:paraId="0D738490" w14:textId="77777777" w:rsidR="009A2606" w:rsidRDefault="009A2606" w:rsidP="00A95DDB">
                      <w:pPr>
                        <w:widowControl w:val="0"/>
                        <w:jc w:val="center"/>
                        <w:rPr>
                          <w:szCs w:val="24"/>
                        </w:rPr>
                      </w:pPr>
                      <w:r>
                        <w:rPr>
                          <w:szCs w:val="24"/>
                        </w:rPr>
                        <w:t>Continue with early help process using the EHA as appropriate</w:t>
                      </w:r>
                    </w:p>
                    <w:p w14:paraId="23B136FF" w14:textId="77777777" w:rsidR="009A2606" w:rsidRDefault="009A2606" w:rsidP="00A95DDB">
                      <w:pPr>
                        <w:widowControl w:val="0"/>
                        <w:rPr>
                          <w:szCs w:val="24"/>
                        </w:rPr>
                      </w:pPr>
                      <w:r>
                        <w:rPr>
                          <w:szCs w:val="24"/>
                        </w:rPr>
                        <w:t> </w:t>
                      </w:r>
                    </w:p>
                    <w:p w14:paraId="60978E54" w14:textId="77777777" w:rsidR="009A2606" w:rsidRDefault="009A2606" w:rsidP="00A95DDB">
                      <w:pPr>
                        <w:widowControl w:val="0"/>
                        <w:jc w:val="center"/>
                        <w:rPr>
                          <w:szCs w:val="24"/>
                        </w:rPr>
                      </w:pPr>
                      <w:r>
                        <w:rPr>
                          <w:szCs w:val="24"/>
                        </w:rPr>
                        <w:t> </w:t>
                      </w:r>
                    </w:p>
                    <w:p w14:paraId="313C2779" w14:textId="77777777" w:rsidR="009A2606" w:rsidRDefault="009A2606" w:rsidP="00A95DDB">
                      <w:pPr>
                        <w:widowControl w:val="0"/>
                        <w:jc w:val="center"/>
                        <w:rPr>
                          <w:sz w:val="36"/>
                          <w:szCs w:val="36"/>
                        </w:rPr>
                      </w:pPr>
                      <w:r>
                        <w:rPr>
                          <w:sz w:val="36"/>
                          <w:szCs w:val="36"/>
                        </w:rPr>
                        <w:t> </w:t>
                      </w:r>
                    </w:p>
                    <w:p w14:paraId="6BC32991" w14:textId="77777777" w:rsidR="009A2606" w:rsidRDefault="009A2606" w:rsidP="00A95DDB">
                      <w:pPr>
                        <w:widowControl w:val="0"/>
                        <w:jc w:val="center"/>
                        <w:rPr>
                          <w:szCs w:val="24"/>
                        </w:rPr>
                      </w:pPr>
                      <w:r>
                        <w:rPr>
                          <w:szCs w:val="24"/>
                        </w:rPr>
                        <w:t> </w:t>
                      </w:r>
                    </w:p>
                    <w:p w14:paraId="391E8CFF" w14:textId="77777777" w:rsidR="009A2606" w:rsidRDefault="009A2606" w:rsidP="00A95DDB">
                      <w:pPr>
                        <w:widowControl w:val="0"/>
                        <w:jc w:val="center"/>
                        <w:rPr>
                          <w:sz w:val="36"/>
                          <w:szCs w:val="36"/>
                        </w:rPr>
                      </w:pPr>
                      <w:r>
                        <w:rPr>
                          <w:sz w:val="36"/>
                          <w:szCs w:val="36"/>
                        </w:rPr>
                        <w:t> </w:t>
                      </w:r>
                    </w:p>
                    <w:p w14:paraId="6413ED13" w14:textId="77777777" w:rsidR="009A2606" w:rsidRDefault="009A2606" w:rsidP="00A95DDB">
                      <w:pPr>
                        <w:widowControl w:val="0"/>
                        <w:jc w:val="center"/>
                        <w:rPr>
                          <w:sz w:val="36"/>
                          <w:szCs w:val="36"/>
                        </w:rPr>
                      </w:pPr>
                      <w:r>
                        <w:rPr>
                          <w:sz w:val="36"/>
                          <w:szCs w:val="36"/>
                        </w:rPr>
                        <w:t> </w:t>
                      </w:r>
                    </w:p>
                    <w:p w14:paraId="6B7AD4F5" w14:textId="77777777" w:rsidR="009A2606" w:rsidRDefault="009A2606" w:rsidP="00A95DDB">
                      <w:pPr>
                        <w:widowControl w:val="0"/>
                        <w:jc w:val="center"/>
                        <w:rPr>
                          <w:sz w:val="36"/>
                          <w:szCs w:val="36"/>
                        </w:rPr>
                      </w:pPr>
                      <w:r>
                        <w:rPr>
                          <w:sz w:val="36"/>
                          <w:szCs w:val="36"/>
                        </w:rPr>
                        <w:t> </w:t>
                      </w:r>
                    </w:p>
                    <w:p w14:paraId="624899C9" w14:textId="77777777" w:rsidR="009A2606" w:rsidRDefault="009A2606" w:rsidP="00A95DDB">
                      <w:pPr>
                        <w:widowControl w:val="0"/>
                        <w:rPr>
                          <w:szCs w:val="24"/>
                        </w:rPr>
                      </w:pPr>
                      <w:r>
                        <w:rPr>
                          <w:szCs w:val="24"/>
                        </w:rPr>
                        <w:t xml:space="preserve">Record on Electronic recording  system or in writing on. Notice of Concern Form. Speak to designated safeguarding lead if urgent. </w:t>
                      </w:r>
                    </w:p>
                  </w:txbxContent>
                </v:textbox>
              </v:rect>
            </w:pict>
          </mc:Fallback>
        </mc:AlternateContent>
      </w:r>
      <w:r w:rsidR="00A95DDB">
        <w:rPr>
          <w:rFonts w:ascii="Arial" w:hAnsi="Arial"/>
          <w:sz w:val="32"/>
          <w:u w:val="single"/>
        </w:rPr>
        <w:br w:type="page"/>
      </w:r>
    </w:p>
    <w:p w14:paraId="2E62BC78" w14:textId="77777777" w:rsidR="00293D3D" w:rsidRPr="00531F32" w:rsidRDefault="00293D3D" w:rsidP="00ED41E5">
      <w:pPr>
        <w:pStyle w:val="Heading2"/>
        <w:numPr>
          <w:ilvl w:val="0"/>
          <w:numId w:val="328"/>
        </w:numPr>
      </w:pPr>
      <w:bookmarkStart w:id="40" w:name="_Toc19002657"/>
      <w:bookmarkStart w:id="41" w:name="_Toc19005498"/>
      <w:bookmarkStart w:id="42" w:name="_Toc19005499"/>
      <w:bookmarkEnd w:id="40"/>
      <w:bookmarkEnd w:id="41"/>
      <w:r w:rsidRPr="00531F32">
        <w:lastRenderedPageBreak/>
        <w:t>INVOLVING PARENTS/CARERS</w:t>
      </w:r>
      <w:bookmarkEnd w:id="42"/>
    </w:p>
    <w:p w14:paraId="1CE50317" w14:textId="77777777" w:rsidR="00293D3D" w:rsidRPr="00531F32" w:rsidRDefault="00293D3D" w:rsidP="00293D3D">
      <w:pPr>
        <w:pStyle w:val="BodyText2"/>
        <w:rPr>
          <w:rFonts w:ascii="Helvetica" w:hAnsi="Helvetica" w:cs="Helvetica"/>
          <w:b w:val="0"/>
          <w:sz w:val="22"/>
          <w:szCs w:val="22"/>
        </w:rPr>
      </w:pPr>
    </w:p>
    <w:p w14:paraId="18B44560" w14:textId="77777777" w:rsidR="00293D3D" w:rsidRPr="002A5781" w:rsidRDefault="00293D3D" w:rsidP="00ED41E5">
      <w:pPr>
        <w:pStyle w:val="Heading4"/>
        <w:numPr>
          <w:ilvl w:val="1"/>
          <w:numId w:val="328"/>
        </w:numPr>
        <w:ind w:left="709" w:hanging="709"/>
        <w:rPr>
          <w:b/>
        </w:rPr>
      </w:pPr>
      <w:r w:rsidRPr="002A5781">
        <w:t>In general, we will discuss any Safeguarding or Child Protection concerns with parents/carers before approaching other agencies and will seek their consent to mak</w:t>
      </w:r>
      <w:r w:rsidR="00B51C81" w:rsidRPr="002A5781">
        <w:t>e</w:t>
      </w:r>
      <w:r w:rsidRPr="002A5781">
        <w:t xml:space="preserve"> a referral to another agency. Appropriate staff will approach parents/carers after consultation with the DSL. </w:t>
      </w:r>
    </w:p>
    <w:p w14:paraId="56D63A4E" w14:textId="77777777" w:rsidR="00FE17FC" w:rsidRPr="00531F32" w:rsidRDefault="00FE17FC" w:rsidP="00293D3D">
      <w:pPr>
        <w:pStyle w:val="BodyText2"/>
        <w:ind w:left="720" w:hanging="720"/>
        <w:jc w:val="both"/>
        <w:rPr>
          <w:rFonts w:ascii="Helvetica" w:hAnsi="Helvetica" w:cs="Helvetica"/>
          <w:b w:val="0"/>
          <w:sz w:val="22"/>
          <w:szCs w:val="22"/>
        </w:rPr>
      </w:pPr>
    </w:p>
    <w:p w14:paraId="7387B8A5" w14:textId="77777777" w:rsidR="00293D3D" w:rsidRPr="002A5781" w:rsidRDefault="00687C95" w:rsidP="00ED41E5">
      <w:pPr>
        <w:pStyle w:val="Heading4"/>
        <w:numPr>
          <w:ilvl w:val="2"/>
          <w:numId w:val="328"/>
        </w:numPr>
        <w:ind w:left="1560" w:hanging="851"/>
        <w:rPr>
          <w:b/>
        </w:rPr>
      </w:pPr>
      <w:r w:rsidRPr="00BA5981">
        <w:t>However,</w:t>
      </w:r>
      <w:r w:rsidR="00293D3D" w:rsidRPr="002A5781">
        <w:t xml:space="preserve"> there may be occasions when the school </w:t>
      </w:r>
      <w:r w:rsidR="00B51C81" w:rsidRPr="002A5781">
        <w:t>contacts</w:t>
      </w:r>
      <w:r w:rsidR="00293D3D" w:rsidRPr="002A5781">
        <w:t xml:space="preserve"> another agency before informing parents/carers because it considers that contacting them may increase the risk of significant harm to the child. </w:t>
      </w:r>
    </w:p>
    <w:p w14:paraId="38C38AE0" w14:textId="77777777" w:rsidR="00293D3D" w:rsidRPr="00531F32" w:rsidRDefault="00293D3D" w:rsidP="00293D3D">
      <w:pPr>
        <w:pStyle w:val="BodyText2"/>
        <w:ind w:left="720" w:hanging="720"/>
        <w:rPr>
          <w:rFonts w:ascii="Helvetica" w:hAnsi="Helvetica" w:cs="Helvetica"/>
          <w:b w:val="0"/>
          <w:sz w:val="22"/>
          <w:szCs w:val="22"/>
        </w:rPr>
      </w:pPr>
    </w:p>
    <w:p w14:paraId="40B393CF" w14:textId="776FE5F3" w:rsidR="00293D3D" w:rsidRPr="002A5781" w:rsidRDefault="00293D3D" w:rsidP="00ED41E5">
      <w:pPr>
        <w:pStyle w:val="Heading4"/>
        <w:numPr>
          <w:ilvl w:val="1"/>
          <w:numId w:val="328"/>
        </w:numPr>
        <w:ind w:left="709" w:hanging="709"/>
      </w:pPr>
      <w:r w:rsidRPr="002A5781">
        <w:t>Parents/carers will be informed about our Safeguarding Policy through</w:t>
      </w:r>
      <w:r w:rsidR="00EF0752">
        <w:t xml:space="preserve"> our website and </w:t>
      </w:r>
      <w:r w:rsidRPr="002A5781">
        <w:t xml:space="preserve">: </w:t>
      </w:r>
      <w:r w:rsidR="00D24F6D" w:rsidRPr="002A5781">
        <w:t>[</w:t>
      </w:r>
      <w:r w:rsidRPr="002A5781">
        <w:t xml:space="preserve">Examples: </w:t>
      </w:r>
      <w:r w:rsidRPr="002A5781">
        <w:rPr>
          <w:b/>
          <w:bCs w:val="0"/>
        </w:rPr>
        <w:t>school prosp</w:t>
      </w:r>
      <w:r w:rsidR="00D24F6D" w:rsidRPr="002A5781">
        <w:rPr>
          <w:b/>
          <w:bCs w:val="0"/>
        </w:rPr>
        <w:t>ectus</w:t>
      </w:r>
      <w:r w:rsidR="00D24F6D" w:rsidRPr="002A5781">
        <w:t xml:space="preserve">,  </w:t>
      </w:r>
      <w:r w:rsidR="00D24F6D" w:rsidRPr="002A5781">
        <w:rPr>
          <w:b/>
          <w:bCs w:val="0"/>
        </w:rPr>
        <w:t>newsletter</w:t>
      </w:r>
      <w:r w:rsidR="00D24F6D" w:rsidRPr="002A5781">
        <w:t xml:space="preserve"> etc.]</w:t>
      </w:r>
    </w:p>
    <w:p w14:paraId="443A3D46" w14:textId="77777777" w:rsidR="00293D3D" w:rsidRPr="00531F32" w:rsidRDefault="00293D3D" w:rsidP="00293D3D">
      <w:pPr>
        <w:pStyle w:val="BodyText2"/>
        <w:rPr>
          <w:rFonts w:ascii="Helvetica" w:hAnsi="Helvetica" w:cs="Helvetica"/>
          <w:b w:val="0"/>
          <w:sz w:val="22"/>
          <w:szCs w:val="22"/>
        </w:rPr>
      </w:pPr>
    </w:p>
    <w:p w14:paraId="094D6E70" w14:textId="77777777" w:rsidR="00293D3D" w:rsidRPr="00531F32" w:rsidRDefault="00293D3D" w:rsidP="00ED41E5">
      <w:pPr>
        <w:pStyle w:val="Heading2"/>
        <w:numPr>
          <w:ilvl w:val="0"/>
          <w:numId w:val="328"/>
        </w:numPr>
      </w:pPr>
      <w:bookmarkStart w:id="43" w:name="_Toc19005500"/>
      <w:r w:rsidRPr="00531F32">
        <w:t>MULTI-AGENCY WORK</w:t>
      </w:r>
      <w:bookmarkEnd w:id="43"/>
    </w:p>
    <w:p w14:paraId="7A928784" w14:textId="77777777" w:rsidR="00293D3D" w:rsidRPr="00531F32" w:rsidRDefault="00293D3D" w:rsidP="00293D3D">
      <w:pPr>
        <w:pStyle w:val="BodyText2"/>
        <w:rPr>
          <w:rFonts w:ascii="Helvetica" w:hAnsi="Helvetica" w:cs="Helvetica"/>
          <w:b w:val="0"/>
          <w:sz w:val="22"/>
          <w:szCs w:val="22"/>
        </w:rPr>
      </w:pPr>
    </w:p>
    <w:p w14:paraId="6265C212" w14:textId="49F5EEDE" w:rsidR="00293D3D" w:rsidRPr="002A5781" w:rsidRDefault="00293D3D" w:rsidP="00ED41E5">
      <w:pPr>
        <w:pStyle w:val="Heading4"/>
        <w:numPr>
          <w:ilvl w:val="1"/>
          <w:numId w:val="328"/>
        </w:numPr>
        <w:ind w:left="709" w:hanging="709"/>
        <w:rPr>
          <w:b/>
        </w:rPr>
      </w:pPr>
      <w:r w:rsidRPr="002A5781">
        <w:t>We work in partnership with other agencies to promote the best interests of our children as a top priority in all decisions and actions that affect them.  The school will, where necessary, liaise with these agencies and make requests for support from Birmingham Children’s Trust.  These requests will be made by the DSL to the Children’s Advice and Support Service (CASS) - 0121 303 1888</w:t>
      </w:r>
      <w:r w:rsidR="00287DC4">
        <w:t xml:space="preserve"> or via secure email </w:t>
      </w:r>
      <w:hyperlink r:id="rId29" w:history="1">
        <w:r w:rsidR="00B91DA1" w:rsidRPr="008D4C83">
          <w:rPr>
            <w:rStyle w:val="Hyperlink"/>
          </w:rPr>
          <w:t>CASS@birminghamchildrenstrust.co.uk</w:t>
        </w:r>
      </w:hyperlink>
      <w:r w:rsidR="00B91DA1">
        <w:t xml:space="preserve"> </w:t>
      </w:r>
      <w:r w:rsidRPr="002A5781">
        <w:t>.  Where the child already has a safeguarding Social Worker or Family Support Worker, the request for support should go immediately to the team involved, or in their absence to their team manager.</w:t>
      </w:r>
    </w:p>
    <w:p w14:paraId="74D314C3" w14:textId="77777777" w:rsidR="00293D3D" w:rsidRPr="00531F32" w:rsidRDefault="00293D3D" w:rsidP="00293D3D">
      <w:pPr>
        <w:pStyle w:val="BodyText"/>
        <w:tabs>
          <w:tab w:val="clear" w:pos="0"/>
          <w:tab w:val="clear" w:pos="1440"/>
          <w:tab w:val="clear" w:pos="2160"/>
        </w:tabs>
        <w:ind w:left="720" w:hanging="720"/>
        <w:jc w:val="both"/>
        <w:rPr>
          <w:rFonts w:ascii="Helvetica" w:hAnsi="Helvetica" w:cs="Helvetica"/>
          <w:b w:val="0"/>
          <w:sz w:val="22"/>
          <w:szCs w:val="22"/>
        </w:rPr>
      </w:pPr>
    </w:p>
    <w:p w14:paraId="60D07014" w14:textId="77777777" w:rsidR="00293D3D" w:rsidRPr="002A5781" w:rsidRDefault="00293D3D" w:rsidP="00ED41E5">
      <w:pPr>
        <w:pStyle w:val="Heading4"/>
        <w:numPr>
          <w:ilvl w:val="1"/>
          <w:numId w:val="328"/>
        </w:numPr>
        <w:ind w:left="709" w:hanging="709"/>
        <w:rPr>
          <w:b/>
        </w:rPr>
      </w:pPr>
      <w:r w:rsidRPr="002A5781">
        <w:t>When invited the DSL will participate in a MASH strategy meeting, usually by conference phone, adding school-held data and intelligence to the discussion so that the best interests of the child are met.</w:t>
      </w:r>
    </w:p>
    <w:p w14:paraId="3768973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427D0A2B" w14:textId="77777777" w:rsidR="00293D3D" w:rsidRPr="002A5781" w:rsidRDefault="00293D3D" w:rsidP="00ED41E5">
      <w:pPr>
        <w:pStyle w:val="Heading4"/>
        <w:numPr>
          <w:ilvl w:val="1"/>
          <w:numId w:val="328"/>
        </w:numPr>
        <w:ind w:left="709" w:hanging="709"/>
        <w:rPr>
          <w:b/>
        </w:rPr>
      </w:pPr>
      <w:r w:rsidRPr="002A5781">
        <w:t xml:space="preserve">We will co-operate with any Child Protection enquiries conducted by Birmingham Children’s Trust: the school will ensure representation at appropriate inter-agency meetings such as Our Family Plan, Children In Need, Initial and Review Child Protection Conferences, and Core Group meetings. </w:t>
      </w:r>
    </w:p>
    <w:p w14:paraId="51FBE584"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47A0E73F" w14:textId="77777777" w:rsidR="00293D3D" w:rsidRPr="002A5781" w:rsidRDefault="00293D3D" w:rsidP="00ED41E5">
      <w:pPr>
        <w:pStyle w:val="Heading4"/>
        <w:numPr>
          <w:ilvl w:val="1"/>
          <w:numId w:val="328"/>
        </w:numPr>
        <w:ind w:left="709" w:hanging="709"/>
        <w:rPr>
          <w:b/>
        </w:rPr>
      </w:pPr>
      <w:r w:rsidRPr="002A5781">
        <w:t xml:space="preserve">We will provide reports as required for these meetings.  If the school is unable to attend, a written report will be sent and shared with The Birmingham Children’s Trust at least 24 hours prior to the meeting.  </w:t>
      </w:r>
    </w:p>
    <w:p w14:paraId="02D4441E"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2445D96A" w14:textId="77777777" w:rsidR="00293D3D" w:rsidRPr="002A5781" w:rsidRDefault="00293D3D" w:rsidP="00ED41E5">
      <w:pPr>
        <w:pStyle w:val="Heading4"/>
        <w:numPr>
          <w:ilvl w:val="1"/>
          <w:numId w:val="328"/>
        </w:numPr>
        <w:ind w:left="709" w:hanging="709"/>
        <w:rPr>
          <w:b/>
        </w:rPr>
      </w:pPr>
      <w:r w:rsidRPr="002A5781">
        <w:t>Where a pupil/student is subject to an inter-agency Child Protection plan or a multi-agency risk assessment conference (MARAC) meeting, the school will contribute to the preparation, implementation and review of the plan as appropriate.</w:t>
      </w:r>
    </w:p>
    <w:p w14:paraId="26B278ED" w14:textId="77777777" w:rsidR="00293D3D" w:rsidRPr="00531F32" w:rsidRDefault="00293D3D" w:rsidP="00293D3D">
      <w:pPr>
        <w:pStyle w:val="BodyText2"/>
        <w:rPr>
          <w:rFonts w:ascii="Helvetica" w:hAnsi="Helvetica" w:cs="Helvetica"/>
          <w:b w:val="0"/>
          <w:sz w:val="22"/>
          <w:szCs w:val="22"/>
          <w:u w:val="single"/>
        </w:rPr>
      </w:pPr>
    </w:p>
    <w:p w14:paraId="27D5D62B" w14:textId="77777777" w:rsidR="00293D3D" w:rsidRPr="00531F32" w:rsidRDefault="00293D3D" w:rsidP="00ED41E5">
      <w:pPr>
        <w:pStyle w:val="Heading2"/>
        <w:numPr>
          <w:ilvl w:val="0"/>
          <w:numId w:val="328"/>
        </w:numPr>
      </w:pPr>
      <w:bookmarkStart w:id="44" w:name="_Toc19005501"/>
      <w:r w:rsidRPr="00531F32">
        <w:t>OUR ROLE IN SUPPORTING CHILDREN</w:t>
      </w:r>
      <w:bookmarkEnd w:id="44"/>
      <w:r w:rsidRPr="00531F32">
        <w:t xml:space="preserve"> </w:t>
      </w:r>
    </w:p>
    <w:p w14:paraId="518600B1" w14:textId="77777777" w:rsidR="00293D3D" w:rsidRPr="00531F32" w:rsidRDefault="00293D3D" w:rsidP="00293D3D">
      <w:pPr>
        <w:pStyle w:val="BodyText2"/>
        <w:rPr>
          <w:rFonts w:ascii="Helvetica" w:hAnsi="Helvetica" w:cs="Helvetica"/>
          <w:b w:val="0"/>
          <w:sz w:val="22"/>
          <w:szCs w:val="22"/>
        </w:rPr>
      </w:pPr>
    </w:p>
    <w:p w14:paraId="1CD574AC" w14:textId="77777777" w:rsidR="00293D3D" w:rsidRPr="002A5781" w:rsidRDefault="00293D3D" w:rsidP="00ED41E5">
      <w:pPr>
        <w:pStyle w:val="Heading4"/>
        <w:numPr>
          <w:ilvl w:val="1"/>
          <w:numId w:val="328"/>
        </w:numPr>
        <w:ind w:left="709" w:hanging="709"/>
        <w:rPr>
          <w:b/>
        </w:rPr>
      </w:pPr>
      <w:r w:rsidRPr="002A5781">
        <w:t>Our school staff will offer appropriate support to individual pupils/students who have experienced abuse, who have abused others (peer on peer abuse) or who act as Young Carers in their home situation.</w:t>
      </w:r>
    </w:p>
    <w:p w14:paraId="43E9B351" w14:textId="77777777" w:rsidR="00293D3D" w:rsidRPr="00531F32" w:rsidRDefault="00293D3D" w:rsidP="00293D3D">
      <w:pPr>
        <w:pStyle w:val="BodyText"/>
        <w:tabs>
          <w:tab w:val="clear" w:pos="0"/>
          <w:tab w:val="clear" w:pos="1440"/>
          <w:tab w:val="clear" w:pos="2160"/>
        </w:tabs>
        <w:jc w:val="left"/>
        <w:rPr>
          <w:rFonts w:ascii="Helvetica" w:hAnsi="Helvetica" w:cs="Helvetica"/>
          <w:b w:val="0"/>
          <w:sz w:val="22"/>
          <w:szCs w:val="22"/>
        </w:rPr>
      </w:pPr>
    </w:p>
    <w:p w14:paraId="7790F32E" w14:textId="77777777" w:rsidR="00293D3D" w:rsidRPr="002A5781" w:rsidRDefault="00293D3D" w:rsidP="00ED41E5">
      <w:pPr>
        <w:pStyle w:val="Heading4"/>
        <w:numPr>
          <w:ilvl w:val="1"/>
          <w:numId w:val="328"/>
        </w:numPr>
        <w:ind w:left="709" w:hanging="709"/>
        <w:rPr>
          <w:b/>
        </w:rPr>
      </w:pPr>
      <w:r w:rsidRPr="002A5781">
        <w:lastRenderedPageBreak/>
        <w:t>A safeguarding action plan will be devised, implemented and reviewed regularly for these children.  This plan will detail areas of support, who will be involved, and the child’s wishes and feelings.  A copy of the plan will be kept in the child’s safeguarding record.</w:t>
      </w:r>
    </w:p>
    <w:p w14:paraId="0ECE13DD"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2DCCB59" w14:textId="77777777" w:rsidR="00293D3D" w:rsidRPr="002A5781" w:rsidRDefault="00293D3D" w:rsidP="00ED41E5">
      <w:pPr>
        <w:pStyle w:val="Heading4"/>
        <w:numPr>
          <w:ilvl w:val="1"/>
          <w:numId w:val="328"/>
        </w:numPr>
        <w:ind w:left="709" w:hanging="709"/>
        <w:rPr>
          <w:b/>
        </w:rPr>
      </w:pPr>
      <w:r w:rsidRPr="002A5781">
        <w:t>Children and young people who abuse others will be responded to in a way that meets their needs as well as protecting others within the school community through a multi-agency risk assessment.  Within our school</w:t>
      </w:r>
      <w:r w:rsidR="00B51C81" w:rsidRPr="002A5781">
        <w:t>,</w:t>
      </w:r>
      <w:r w:rsidRPr="002A5781">
        <w:t xml:space="preserve"> we will ensure that the needs of children and young people who abuse others will be considered separately from the needs of their victims.</w:t>
      </w:r>
    </w:p>
    <w:p w14:paraId="3B71C271" w14:textId="77777777" w:rsidR="00293D3D" w:rsidRPr="00531F32" w:rsidRDefault="00293D3D" w:rsidP="00293D3D">
      <w:pPr>
        <w:pStyle w:val="BodyText"/>
        <w:tabs>
          <w:tab w:val="clear" w:pos="0"/>
          <w:tab w:val="clear" w:pos="1440"/>
          <w:tab w:val="clear" w:pos="2160"/>
        </w:tabs>
        <w:ind w:left="720" w:hanging="720"/>
        <w:jc w:val="left"/>
        <w:rPr>
          <w:rFonts w:ascii="Helvetica" w:hAnsi="Helvetica" w:cs="Helvetica"/>
          <w:b w:val="0"/>
          <w:sz w:val="22"/>
          <w:szCs w:val="22"/>
        </w:rPr>
      </w:pPr>
    </w:p>
    <w:p w14:paraId="163D29DE" w14:textId="77777777" w:rsidR="00293D3D" w:rsidRPr="002A5781" w:rsidRDefault="00293D3D" w:rsidP="00ED41E5">
      <w:pPr>
        <w:pStyle w:val="Heading4"/>
        <w:numPr>
          <w:ilvl w:val="1"/>
          <w:numId w:val="328"/>
        </w:numPr>
        <w:ind w:left="709" w:hanging="709"/>
        <w:rPr>
          <w:b/>
        </w:rPr>
      </w:pPr>
      <w:r w:rsidRPr="002A5781">
        <w:t>We will ensure the school works in partnership with parents</w:t>
      </w:r>
      <w:r w:rsidR="00B51C81" w:rsidRPr="002A5781">
        <w:t>/</w:t>
      </w:r>
      <w:r w:rsidRPr="002A5781">
        <w:t>carers and other agencies as appropriate.</w:t>
      </w:r>
    </w:p>
    <w:p w14:paraId="437BE1B2" w14:textId="77777777" w:rsidR="00293D3D" w:rsidRPr="00531F32" w:rsidRDefault="00293D3D" w:rsidP="00293D3D">
      <w:pPr>
        <w:pStyle w:val="BodyText2"/>
        <w:rPr>
          <w:rFonts w:ascii="Helvetica" w:hAnsi="Helvetica" w:cs="Helvetica"/>
          <w:b w:val="0"/>
          <w:sz w:val="22"/>
          <w:szCs w:val="22"/>
        </w:rPr>
      </w:pPr>
    </w:p>
    <w:p w14:paraId="028E3E69" w14:textId="77777777" w:rsidR="00293D3D" w:rsidRPr="00531F32" w:rsidRDefault="00293D3D" w:rsidP="00ED41E5">
      <w:pPr>
        <w:pStyle w:val="Heading2"/>
        <w:numPr>
          <w:ilvl w:val="0"/>
          <w:numId w:val="328"/>
        </w:numPr>
      </w:pPr>
      <w:bookmarkStart w:id="45" w:name="_Toc19005502"/>
      <w:r w:rsidRPr="00531F32">
        <w:t>RESPONDING TO AN ALLEGATION ABOUT A MEMBER OF STAFF</w:t>
      </w:r>
      <w:bookmarkEnd w:id="45"/>
    </w:p>
    <w:p w14:paraId="25FD0655" w14:textId="77777777" w:rsidR="00293D3D" w:rsidRPr="002A5781" w:rsidRDefault="00293D3D" w:rsidP="002A5781">
      <w:pPr>
        <w:ind w:left="709"/>
        <w:rPr>
          <w:b/>
        </w:rPr>
      </w:pPr>
      <w:r w:rsidRPr="002A5781">
        <w:t xml:space="preserve">See also Birmingham Safeguarding Children Board Procedures on </w:t>
      </w:r>
      <w:hyperlink r:id="rId30" w:history="1">
        <w:r w:rsidRPr="002A5781">
          <w:rPr>
            <w:rStyle w:val="Hyperlink"/>
            <w:rFonts w:eastAsiaTheme="minorHAnsi"/>
          </w:rPr>
          <w:t>Allegations against Staff and Volunteers</w:t>
        </w:r>
      </w:hyperlink>
      <w:r w:rsidRPr="002A5781">
        <w:t>.</w:t>
      </w:r>
    </w:p>
    <w:p w14:paraId="76E8A998"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56BF1E55" w14:textId="77777777" w:rsidR="00293D3D" w:rsidRPr="002A5781" w:rsidRDefault="00293D3D" w:rsidP="00ED41E5">
      <w:pPr>
        <w:pStyle w:val="Heading4"/>
        <w:numPr>
          <w:ilvl w:val="1"/>
          <w:numId w:val="328"/>
        </w:numPr>
        <w:ind w:left="709" w:hanging="709"/>
        <w:rPr>
          <w:b/>
        </w:rPr>
      </w:pPr>
      <w:r w:rsidRPr="002A5781">
        <w:t>This procedure must be used in any case in which it is alleged that a member of staff, Governor, visiting professional or volunteer has:</w:t>
      </w:r>
    </w:p>
    <w:p w14:paraId="7CFB954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5A9B4618"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Behaved in a way that has harmed a child or may have harmed a child;</w:t>
      </w:r>
    </w:p>
    <w:p w14:paraId="11DCFDA2"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Possibly committed a criminal offence against or related to a child; or</w:t>
      </w:r>
    </w:p>
    <w:p w14:paraId="65FAED71" w14:textId="77777777" w:rsidR="00293D3D" w:rsidRPr="00ED41E5" w:rsidRDefault="00293D3D" w:rsidP="002A5781">
      <w:pPr>
        <w:pStyle w:val="BodyText3"/>
        <w:numPr>
          <w:ilvl w:val="0"/>
          <w:numId w:val="17"/>
        </w:numPr>
        <w:jc w:val="both"/>
        <w:rPr>
          <w:rFonts w:ascii="Helvetica" w:hAnsi="Helvetica" w:cs="Helvetica"/>
          <w:sz w:val="24"/>
          <w:szCs w:val="24"/>
        </w:rPr>
      </w:pPr>
      <w:r w:rsidRPr="00ED41E5">
        <w:rPr>
          <w:rFonts w:ascii="Helvetica" w:hAnsi="Helvetica" w:cs="Helvetica"/>
          <w:sz w:val="24"/>
          <w:szCs w:val="24"/>
        </w:rPr>
        <w:t>Behaved in a way that indicates s/he is unsuitable to work with children.</w:t>
      </w:r>
    </w:p>
    <w:p w14:paraId="6673EDBA"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0873E512" w14:textId="77777777" w:rsidR="00293D3D" w:rsidRPr="002A5781" w:rsidRDefault="00293D3D" w:rsidP="00ED41E5">
      <w:pPr>
        <w:pStyle w:val="Heading4"/>
        <w:numPr>
          <w:ilvl w:val="1"/>
          <w:numId w:val="328"/>
        </w:numPr>
        <w:ind w:left="709" w:hanging="709"/>
        <w:rPr>
          <w:b/>
        </w:rPr>
      </w:pPr>
      <w:r w:rsidRPr="002A5781">
        <w:t xml:space="preserve">Although it is an uncomfortable thought, it needs to be acknowledged that there is the potential for staff in school to abuse children. </w:t>
      </w:r>
    </w:p>
    <w:p w14:paraId="6127979D"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46F04517" w14:textId="77777777" w:rsidR="00293D3D" w:rsidRPr="002A5781" w:rsidRDefault="00293D3D" w:rsidP="00ED41E5">
      <w:pPr>
        <w:pStyle w:val="Heading4"/>
        <w:numPr>
          <w:ilvl w:val="1"/>
          <w:numId w:val="328"/>
        </w:numPr>
        <w:ind w:left="709" w:hanging="709"/>
        <w:rPr>
          <w:b/>
        </w:rPr>
      </w:pPr>
      <w:r w:rsidRPr="002A5781">
        <w:t xml:space="preserve">All staff working within our organisation must report any potential safeguarding concerns about an individual’s behaviour towards children and young people immediately.  </w:t>
      </w:r>
    </w:p>
    <w:p w14:paraId="0A976225" w14:textId="77777777" w:rsidR="00293D3D" w:rsidRPr="00531F32" w:rsidRDefault="00293D3D" w:rsidP="00293D3D">
      <w:pPr>
        <w:pStyle w:val="BodyText"/>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720" w:hanging="720"/>
        <w:jc w:val="both"/>
        <w:rPr>
          <w:rFonts w:ascii="Helvetica" w:hAnsi="Helvetica" w:cs="Helvetica"/>
          <w:b w:val="0"/>
          <w:sz w:val="22"/>
          <w:szCs w:val="22"/>
        </w:rPr>
      </w:pPr>
    </w:p>
    <w:p w14:paraId="6C9CD04C" w14:textId="77777777" w:rsidR="00293D3D" w:rsidRDefault="00293D3D" w:rsidP="00ED41E5">
      <w:pPr>
        <w:pStyle w:val="Heading4"/>
        <w:numPr>
          <w:ilvl w:val="2"/>
          <w:numId w:val="328"/>
        </w:numPr>
        <w:ind w:left="1560" w:hanging="851"/>
      </w:pPr>
      <w:r w:rsidRPr="002A5781">
        <w:t xml:space="preserve">Allegations or concerns about staff, colleagues and visitors must be reported directly to the Head Teacher/Principal who will liaise with the Birmingham Children’s Trust </w:t>
      </w:r>
      <w:r w:rsidR="00B51C81" w:rsidRPr="002A5781">
        <w:t>Designated Officer (LADO) Team</w:t>
      </w:r>
      <w:r w:rsidRPr="002A5781">
        <w:t xml:space="preserve"> who will decide on any action required.</w:t>
      </w:r>
    </w:p>
    <w:p w14:paraId="56EFEFEA" w14:textId="77777777" w:rsidR="00773A82" w:rsidRPr="002A5781" w:rsidRDefault="00773A82" w:rsidP="002A5781">
      <w:pPr>
        <w:pStyle w:val="Heading4"/>
        <w:numPr>
          <w:ilvl w:val="0"/>
          <w:numId w:val="0"/>
        </w:numPr>
        <w:ind w:left="1560"/>
        <w:rPr>
          <w:b/>
        </w:rPr>
      </w:pPr>
    </w:p>
    <w:p w14:paraId="4DD3CB09" w14:textId="77777777" w:rsidR="00293D3D" w:rsidRDefault="00293D3D" w:rsidP="00ED41E5">
      <w:pPr>
        <w:pStyle w:val="Heading4"/>
        <w:numPr>
          <w:ilvl w:val="2"/>
          <w:numId w:val="328"/>
        </w:numPr>
        <w:ind w:left="1560" w:hanging="851"/>
      </w:pPr>
      <w:r w:rsidRPr="002A5781">
        <w:t>If the concern relates to the Head Teacher/Principal, it must be reported immediately to the Chair of the Governing Body, who will liaise with the Designated Officer Team in Birmingham Children’s Trust and they will decide on any action required</w:t>
      </w:r>
      <w:r w:rsidR="00853366">
        <w:t>.</w:t>
      </w:r>
    </w:p>
    <w:p w14:paraId="5120E8BE" w14:textId="77777777" w:rsidR="00853366" w:rsidRPr="002A5781" w:rsidRDefault="00853366" w:rsidP="002A5781">
      <w:pPr>
        <w:pStyle w:val="Heading4"/>
        <w:numPr>
          <w:ilvl w:val="0"/>
          <w:numId w:val="0"/>
        </w:numPr>
        <w:ind w:left="1560"/>
        <w:rPr>
          <w:b/>
        </w:rPr>
      </w:pPr>
    </w:p>
    <w:p w14:paraId="768D9E02" w14:textId="00933242" w:rsidR="00293D3D" w:rsidRDefault="00293D3D" w:rsidP="00ED41E5">
      <w:pPr>
        <w:pStyle w:val="Heading4"/>
        <w:numPr>
          <w:ilvl w:val="2"/>
          <w:numId w:val="328"/>
        </w:numPr>
        <w:ind w:left="1560" w:hanging="851"/>
      </w:pPr>
      <w:r w:rsidRPr="002A5781">
        <w:t>If the safeguarding concern relates to the proprietor of the setting then the concern must be made directly to the Children’s Trust LADO team who will decide on any action required.</w:t>
      </w:r>
    </w:p>
    <w:p w14:paraId="29FBADAC" w14:textId="77777777" w:rsidR="005F02C2" w:rsidRPr="00ED41E5" w:rsidRDefault="005F02C2" w:rsidP="00ED41E5"/>
    <w:p w14:paraId="31F39C87" w14:textId="77777777" w:rsidR="00293D3D" w:rsidRPr="00531F32" w:rsidRDefault="00293D3D" w:rsidP="00293D3D">
      <w:pPr>
        <w:pStyle w:val="BodyText2"/>
        <w:rPr>
          <w:rFonts w:ascii="Helvetica" w:hAnsi="Helvetica" w:cs="Helvetica"/>
          <w:b w:val="0"/>
          <w:sz w:val="22"/>
          <w:szCs w:val="22"/>
          <w:u w:val="single"/>
        </w:rPr>
      </w:pPr>
    </w:p>
    <w:p w14:paraId="69C8ACCD" w14:textId="17B80076" w:rsidR="00293D3D" w:rsidRPr="00531F32" w:rsidRDefault="00293D3D" w:rsidP="00ED41E5">
      <w:pPr>
        <w:pStyle w:val="Heading2"/>
        <w:numPr>
          <w:ilvl w:val="0"/>
          <w:numId w:val="328"/>
        </w:numPr>
      </w:pPr>
      <w:bookmarkStart w:id="46" w:name="_Toc19005503"/>
      <w:r w:rsidRPr="00531F32">
        <w:lastRenderedPageBreak/>
        <w:t xml:space="preserve">CHILDREN WITH </w:t>
      </w:r>
      <w:r w:rsidR="00C93F82">
        <w:t xml:space="preserve">SEND AND/OR </w:t>
      </w:r>
      <w:r w:rsidRPr="00531F32">
        <w:t>ADDITIONAL NEEDS</w:t>
      </w:r>
      <w:bookmarkEnd w:id="46"/>
    </w:p>
    <w:p w14:paraId="529A126F" w14:textId="77777777" w:rsidR="00293D3D" w:rsidRPr="00531F32" w:rsidRDefault="00293D3D" w:rsidP="00293D3D">
      <w:pPr>
        <w:pStyle w:val="BodyText2"/>
        <w:rPr>
          <w:rFonts w:ascii="Helvetica" w:hAnsi="Helvetica" w:cs="Helvetica"/>
          <w:b w:val="0"/>
          <w:sz w:val="22"/>
          <w:szCs w:val="22"/>
          <w:u w:val="single"/>
        </w:rPr>
      </w:pPr>
    </w:p>
    <w:p w14:paraId="7BC1FD9E" w14:textId="77777777" w:rsidR="00293D3D" w:rsidRDefault="00FE17FC" w:rsidP="00ED41E5">
      <w:pPr>
        <w:pStyle w:val="Heading4"/>
        <w:numPr>
          <w:ilvl w:val="1"/>
          <w:numId w:val="328"/>
        </w:numPr>
        <w:ind w:left="709" w:hanging="709"/>
      </w:pPr>
      <w:r w:rsidRPr="002A5781">
        <w:t xml:space="preserve">The </w:t>
      </w:r>
      <w:r w:rsidR="00EE248F" w:rsidRPr="002A5781">
        <w:t xml:space="preserve">Foundation </w:t>
      </w:r>
      <w:r w:rsidR="00293D3D" w:rsidRPr="00531F32">
        <w:t>recognises that all children have a right to be safe. Some children</w:t>
      </w:r>
      <w:r w:rsidR="00293D3D" w:rsidRPr="002A5781">
        <w:t xml:space="preserve"> </w:t>
      </w:r>
      <w:r w:rsidR="00293D3D" w:rsidRPr="00531F32">
        <w:t>may be more vulnerable to abuse, for example</w:t>
      </w:r>
      <w:r w:rsidR="00B51C81" w:rsidRPr="00531F32">
        <w:t>,</w:t>
      </w:r>
      <w:r w:rsidR="00293D3D" w:rsidRPr="00531F32">
        <w:t xml:space="preserve"> those with a disability or special educational need, those living with domestic violence or drug</w:t>
      </w:r>
      <w:r w:rsidRPr="00531F32">
        <w:t xml:space="preserve">/alcohol abusing parents, etc. </w:t>
      </w:r>
    </w:p>
    <w:p w14:paraId="5C2B99AC" w14:textId="77777777" w:rsidR="00853366" w:rsidRPr="002A5781" w:rsidRDefault="00853366" w:rsidP="002A5781">
      <w:pPr>
        <w:rPr>
          <w:lang w:eastAsia="en-GB"/>
        </w:rPr>
      </w:pPr>
    </w:p>
    <w:p w14:paraId="0FB33E51" w14:textId="77777777" w:rsidR="00293D3D" w:rsidRPr="00531F32" w:rsidRDefault="00293D3D" w:rsidP="00ED41E5">
      <w:pPr>
        <w:pStyle w:val="Heading4"/>
        <w:numPr>
          <w:ilvl w:val="1"/>
          <w:numId w:val="328"/>
        </w:numPr>
        <w:ind w:left="709" w:hanging="709"/>
      </w:pPr>
      <w:r w:rsidRPr="00531F32">
        <w:t>When the school is considering excluding, either</w:t>
      </w:r>
      <w:r w:rsidRPr="002A5781">
        <w:t xml:space="preserve"> </w:t>
      </w:r>
      <w:r w:rsidRPr="00531F32">
        <w:t xml:space="preserve">for a fixed term or permanently, a vulnerable pupil or one who is the subject of a Child Protection plan or where there is an existing Child Protection file, we will call a multi-agency risk-assessment meeting prior to making the decision to exclude.  In the event of a </w:t>
      </w:r>
      <w:r w:rsidR="00B51C81" w:rsidRPr="00531F32">
        <w:t>serious one-off</w:t>
      </w:r>
      <w:r w:rsidRPr="00531F32">
        <w:t xml:space="preserve"> incident resulting in an immediate decision to exclude, the risk assessment should be completed prior to convening a meeting of the Governing Body. </w:t>
      </w:r>
    </w:p>
    <w:p w14:paraId="6A6A734E" w14:textId="77777777" w:rsidR="00EE248F" w:rsidRPr="00531F32" w:rsidRDefault="00EE248F" w:rsidP="00293D3D">
      <w:pPr>
        <w:rPr>
          <w:rFonts w:cs="Helvetica"/>
        </w:rPr>
      </w:pPr>
    </w:p>
    <w:p w14:paraId="10D654ED" w14:textId="77777777" w:rsidR="00293D3D" w:rsidRPr="00531F32" w:rsidRDefault="00293D3D" w:rsidP="00ED41E5">
      <w:pPr>
        <w:pStyle w:val="Heading2"/>
        <w:numPr>
          <w:ilvl w:val="0"/>
          <w:numId w:val="328"/>
        </w:numPr>
      </w:pPr>
      <w:bookmarkStart w:id="47" w:name="_Toc19005504"/>
      <w:r w:rsidRPr="00531F32">
        <w:t>CHILDREN IN SPECIFIC CIRCUMSTANCES</w:t>
      </w:r>
      <w:bookmarkEnd w:id="47"/>
    </w:p>
    <w:p w14:paraId="0984B68F" w14:textId="77777777" w:rsidR="00293D3D" w:rsidRPr="00531F32" w:rsidRDefault="00293D3D" w:rsidP="00293D3D">
      <w:pPr>
        <w:pStyle w:val="BodyText2"/>
        <w:rPr>
          <w:rFonts w:ascii="Helvetica" w:hAnsi="Helvetica" w:cs="Helvetica"/>
          <w:b w:val="0"/>
          <w:sz w:val="22"/>
          <w:szCs w:val="22"/>
        </w:rPr>
      </w:pPr>
    </w:p>
    <w:p w14:paraId="435C30BD" w14:textId="77777777" w:rsidR="00293D3D" w:rsidRPr="00531F32" w:rsidRDefault="00293D3D" w:rsidP="00ED41E5">
      <w:pPr>
        <w:pStyle w:val="Heading3"/>
        <w:numPr>
          <w:ilvl w:val="1"/>
          <w:numId w:val="328"/>
        </w:numPr>
        <w:ind w:left="284" w:hanging="284"/>
      </w:pPr>
      <w:bookmarkStart w:id="48" w:name="_Toc19005505"/>
      <w:r w:rsidRPr="00531F32">
        <w:t>Private Fostering</w:t>
      </w:r>
      <w:bookmarkEnd w:id="48"/>
    </w:p>
    <w:p w14:paraId="42C6A39E" w14:textId="77777777" w:rsidR="00293D3D" w:rsidRPr="00531F32" w:rsidRDefault="00293D3D" w:rsidP="00293D3D">
      <w:pPr>
        <w:pStyle w:val="BodyText2"/>
        <w:ind w:left="720" w:hanging="720"/>
        <w:jc w:val="both"/>
        <w:rPr>
          <w:rFonts w:ascii="Helvetica" w:hAnsi="Helvetica" w:cs="Helvetica"/>
          <w:b w:val="0"/>
          <w:sz w:val="22"/>
          <w:szCs w:val="22"/>
        </w:rPr>
      </w:pPr>
    </w:p>
    <w:p w14:paraId="597FBFE2" w14:textId="77777777" w:rsidR="00293D3D" w:rsidRPr="002A5781" w:rsidRDefault="00293D3D" w:rsidP="00ED41E5">
      <w:pPr>
        <w:pStyle w:val="Heading4"/>
        <w:numPr>
          <w:ilvl w:val="2"/>
          <w:numId w:val="328"/>
        </w:numPr>
        <w:ind w:left="1560" w:hanging="851"/>
        <w:rPr>
          <w:b/>
        </w:rPr>
      </w:pPr>
      <w:r w:rsidRPr="002A5781">
        <w:t>Many adults find themselves looking after someone else’s child without realising that they may be involved in private fostering.  A private fostering arrangement is one that is made privately (that is to say without the involvement of a local authority or Birmingham Children’s Trust) for the care of a child under the age of 16 (under 18, if disabled) by someone other than a parent or immediate relative.  If the arrangement is to last or has lasted, for 28 days or more, it is categorised as private fostering.</w:t>
      </w:r>
    </w:p>
    <w:p w14:paraId="14F138FD" w14:textId="77777777" w:rsidR="00293D3D" w:rsidRPr="00531F32" w:rsidRDefault="00293D3D" w:rsidP="00293D3D">
      <w:pPr>
        <w:pStyle w:val="BodyText2"/>
        <w:ind w:left="720" w:hanging="720"/>
        <w:rPr>
          <w:rFonts w:ascii="Helvetica" w:hAnsi="Helvetica" w:cs="Helvetica"/>
          <w:b w:val="0"/>
          <w:sz w:val="22"/>
          <w:szCs w:val="22"/>
        </w:rPr>
      </w:pPr>
    </w:p>
    <w:p w14:paraId="05240D5E" w14:textId="77777777" w:rsidR="00293D3D" w:rsidRPr="002A5781" w:rsidRDefault="00293D3D" w:rsidP="00ED41E5">
      <w:pPr>
        <w:pStyle w:val="Heading4"/>
        <w:numPr>
          <w:ilvl w:val="2"/>
          <w:numId w:val="328"/>
        </w:numPr>
        <w:ind w:left="1560" w:hanging="851"/>
        <w:rPr>
          <w:b/>
        </w:rPr>
      </w:pPr>
      <w:r w:rsidRPr="002A5781">
        <w:t xml:space="preserve">The Children Act 1989 defines an immediate relative as a grandparent, brother, sister, uncle or aunt (whether of full blood or half blood or by marriage or civil partnership), or a step parent. </w:t>
      </w:r>
    </w:p>
    <w:p w14:paraId="53217F40" w14:textId="77777777" w:rsidR="00293D3D" w:rsidRPr="00531F32" w:rsidRDefault="00293D3D" w:rsidP="00293D3D">
      <w:pPr>
        <w:pStyle w:val="BodyText2"/>
        <w:ind w:left="720" w:hanging="720"/>
        <w:rPr>
          <w:rFonts w:ascii="Helvetica" w:hAnsi="Helvetica" w:cs="Helvetica"/>
          <w:b w:val="0"/>
          <w:sz w:val="22"/>
          <w:szCs w:val="22"/>
        </w:rPr>
      </w:pPr>
    </w:p>
    <w:p w14:paraId="471BAB9E" w14:textId="77777777" w:rsidR="00293D3D" w:rsidRPr="00853366" w:rsidRDefault="00293D3D" w:rsidP="00ED41E5">
      <w:pPr>
        <w:pStyle w:val="Heading4"/>
        <w:numPr>
          <w:ilvl w:val="2"/>
          <w:numId w:val="328"/>
        </w:numPr>
        <w:ind w:left="1560" w:hanging="851"/>
      </w:pPr>
      <w:r w:rsidRPr="002A5781">
        <w:t>People become involved in private fostering for all kinds of reasons.  Examples of private fostering include:</w:t>
      </w:r>
    </w:p>
    <w:p w14:paraId="0B939F6C" w14:textId="77777777" w:rsidR="00853366" w:rsidRPr="002A5781" w:rsidRDefault="00853366" w:rsidP="00293D3D">
      <w:pPr>
        <w:pStyle w:val="BodyText2"/>
        <w:ind w:left="720" w:hanging="720"/>
        <w:jc w:val="both"/>
        <w:rPr>
          <w:rFonts w:ascii="Helvetica" w:hAnsi="Helvetica" w:cs="Helvetica"/>
          <w:b w:val="0"/>
          <w:bCs/>
        </w:rPr>
      </w:pPr>
    </w:p>
    <w:p w14:paraId="3957AF9A"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 need alternative care because of parental illness;</w:t>
      </w:r>
    </w:p>
    <w:p w14:paraId="73F877B7"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whose parents cannot care for them because their work or study involves long or antisocial hours;</w:t>
      </w:r>
    </w:p>
    <w:p w14:paraId="1E15A058"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Children sent from abroad to stay with another family, usually to improve their educational opportunities; </w:t>
      </w:r>
    </w:p>
    <w:p w14:paraId="3EB502FF"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Unaccompanied asylum</w:t>
      </w:r>
      <w:r w:rsidR="00B51C81" w:rsidRPr="00ED41E5">
        <w:rPr>
          <w:rFonts w:ascii="Helvetica" w:hAnsi="Helvetica" w:cs="Helvetica"/>
          <w:b w:val="0"/>
          <w:szCs w:val="24"/>
        </w:rPr>
        <w:t>-</w:t>
      </w:r>
      <w:r w:rsidRPr="00ED41E5">
        <w:rPr>
          <w:rFonts w:ascii="Helvetica" w:hAnsi="Helvetica" w:cs="Helvetica"/>
          <w:b w:val="0"/>
          <w:szCs w:val="24"/>
        </w:rPr>
        <w:t xml:space="preserve">seeking and refugee children; </w:t>
      </w:r>
    </w:p>
    <w:p w14:paraId="4140BEDD"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 xml:space="preserve">Teenagers who stay with friends (or other non-relatives) because they have fallen out with their parents; </w:t>
      </w:r>
    </w:p>
    <w:p w14:paraId="6BE6F009" w14:textId="77777777" w:rsidR="00293D3D" w:rsidRPr="00ED41E5" w:rsidRDefault="00293D3D" w:rsidP="002A5781">
      <w:pPr>
        <w:pStyle w:val="BodyText2"/>
        <w:numPr>
          <w:ilvl w:val="0"/>
          <w:numId w:val="11"/>
        </w:numPr>
        <w:tabs>
          <w:tab w:val="clear" w:pos="1080"/>
        </w:tabs>
        <w:ind w:left="1985" w:hanging="425"/>
        <w:jc w:val="both"/>
        <w:rPr>
          <w:rFonts w:ascii="Helvetica" w:hAnsi="Helvetica" w:cs="Helvetica"/>
          <w:b w:val="0"/>
          <w:szCs w:val="24"/>
        </w:rPr>
      </w:pPr>
      <w:r w:rsidRPr="00ED41E5">
        <w:rPr>
          <w:rFonts w:ascii="Helvetica" w:hAnsi="Helvetica" w:cs="Helvetica"/>
          <w:b w:val="0"/>
          <w:szCs w:val="24"/>
        </w:rPr>
        <w:t>Children staying with families while attending a school away from their home area.</w:t>
      </w:r>
    </w:p>
    <w:p w14:paraId="15937B9D" w14:textId="77777777" w:rsidR="00293D3D" w:rsidRPr="00531F32" w:rsidRDefault="00293D3D" w:rsidP="00293D3D">
      <w:pPr>
        <w:pStyle w:val="BodyText2"/>
        <w:ind w:left="720" w:hanging="720"/>
        <w:rPr>
          <w:rFonts w:ascii="Helvetica" w:hAnsi="Helvetica" w:cs="Helvetica"/>
          <w:b w:val="0"/>
          <w:sz w:val="22"/>
          <w:szCs w:val="22"/>
        </w:rPr>
      </w:pPr>
    </w:p>
    <w:p w14:paraId="55F9F0B4" w14:textId="77777777" w:rsidR="00293D3D" w:rsidRPr="002A5781" w:rsidRDefault="00293D3D" w:rsidP="00ED41E5">
      <w:pPr>
        <w:pStyle w:val="Heading4"/>
        <w:numPr>
          <w:ilvl w:val="2"/>
          <w:numId w:val="328"/>
        </w:numPr>
        <w:ind w:left="1560" w:hanging="851"/>
        <w:rPr>
          <w:b/>
        </w:rPr>
      </w:pPr>
      <w:r w:rsidRPr="002A5781">
        <w:t xml:space="preserve">There is a mandatory duty on the school to inform Birmingham Children’s Trust of a private fostering arrangement - this is done by </w:t>
      </w:r>
      <w:r w:rsidRPr="002A5781">
        <w:lastRenderedPageBreak/>
        <w:t xml:space="preserve">contacting CASS (0121 303 1888).  The Trust then has a duty to check that the young person is being properly cared for and that the arrangement is satisfactory. </w:t>
      </w:r>
    </w:p>
    <w:p w14:paraId="70940BD8" w14:textId="77777777" w:rsidR="00293D3D" w:rsidRPr="00531F32" w:rsidRDefault="00293D3D" w:rsidP="00293D3D">
      <w:pPr>
        <w:pStyle w:val="BodyText2"/>
        <w:ind w:left="720" w:hanging="720"/>
        <w:rPr>
          <w:rFonts w:ascii="Helvetica" w:hAnsi="Helvetica" w:cs="Helvetica"/>
          <w:b w:val="0"/>
          <w:sz w:val="22"/>
          <w:szCs w:val="22"/>
        </w:rPr>
      </w:pPr>
    </w:p>
    <w:p w14:paraId="7A97513B" w14:textId="77777777" w:rsidR="00293D3D" w:rsidRPr="00531F32" w:rsidRDefault="00293D3D" w:rsidP="00ED41E5">
      <w:pPr>
        <w:pStyle w:val="Heading2"/>
        <w:numPr>
          <w:ilvl w:val="0"/>
          <w:numId w:val="328"/>
        </w:numPr>
      </w:pPr>
      <w:bookmarkStart w:id="49" w:name="_Toc19005506"/>
      <w:r w:rsidRPr="00531F32">
        <w:t>Links to additional information about safeguarding issues and forms of abuse</w:t>
      </w:r>
      <w:bookmarkEnd w:id="49"/>
      <w:r w:rsidRPr="00531F32">
        <w:t xml:space="preserve"> </w:t>
      </w:r>
    </w:p>
    <w:p w14:paraId="1A1436B4" w14:textId="77777777" w:rsidR="00293D3D" w:rsidRPr="00531F32" w:rsidRDefault="00293D3D" w:rsidP="00293D3D">
      <w:pPr>
        <w:pStyle w:val="BodyText2"/>
        <w:ind w:left="720" w:hanging="720"/>
        <w:jc w:val="both"/>
        <w:rPr>
          <w:rFonts w:ascii="Helvetica" w:hAnsi="Helvetica" w:cs="Helvetica"/>
          <w:b w:val="0"/>
          <w:sz w:val="22"/>
          <w:szCs w:val="22"/>
        </w:rPr>
      </w:pPr>
    </w:p>
    <w:p w14:paraId="14834B05" w14:textId="77777777" w:rsidR="00293D3D" w:rsidRPr="002A5781" w:rsidRDefault="00293D3D" w:rsidP="00ED41E5">
      <w:pPr>
        <w:pStyle w:val="Heading4"/>
        <w:numPr>
          <w:ilvl w:val="1"/>
          <w:numId w:val="328"/>
        </w:numPr>
        <w:ind w:left="709" w:hanging="709"/>
        <w:rPr>
          <w:b/>
        </w:rPr>
      </w:pPr>
      <w:r w:rsidRPr="002A5781">
        <w:t>Staff who work directly with children and their leadership team should read refer to this information</w:t>
      </w:r>
    </w:p>
    <w:p w14:paraId="0BE1B811" w14:textId="77777777" w:rsidR="00293D3D" w:rsidRPr="00531F32" w:rsidRDefault="00293D3D" w:rsidP="00293D3D">
      <w:pPr>
        <w:pStyle w:val="BodyText2"/>
        <w:ind w:left="720" w:hanging="720"/>
        <w:jc w:val="both"/>
        <w:rPr>
          <w:rFonts w:ascii="Helvetica" w:hAnsi="Helvetica" w:cs="Helvetica"/>
          <w:b w:val="0"/>
          <w:sz w:val="22"/>
          <w:szCs w:val="22"/>
        </w:rPr>
      </w:pPr>
    </w:p>
    <w:p w14:paraId="6D5F0EF5" w14:textId="17759844" w:rsidR="00293D3D" w:rsidRDefault="00293D3D" w:rsidP="00ED41E5">
      <w:pPr>
        <w:pStyle w:val="Heading4"/>
        <w:numPr>
          <w:ilvl w:val="1"/>
          <w:numId w:val="328"/>
        </w:numPr>
        <w:ind w:left="709" w:hanging="709"/>
      </w:pPr>
      <w:r w:rsidRPr="002A5781">
        <w:t xml:space="preserve">Guidance on children in specific circumstances found in Annex </w:t>
      </w:r>
      <w:r w:rsidR="0076320E">
        <w:t>B</w:t>
      </w:r>
      <w:r w:rsidRPr="002A5781">
        <w:t xml:space="preserve"> of KCSIE- , and additional resources as listed below:</w:t>
      </w:r>
    </w:p>
    <w:p w14:paraId="72CDC257" w14:textId="77777777" w:rsidR="009A2606" w:rsidRDefault="009A2606" w:rsidP="009A2606">
      <w:pPr>
        <w:rPr>
          <w:lang w:eastAsia="en-GB"/>
        </w:rPr>
      </w:pPr>
    </w:p>
    <w:tbl>
      <w:tblPr>
        <w:tblStyle w:val="TableGrid"/>
        <w:tblW w:w="9067"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526"/>
        <w:gridCol w:w="5557"/>
        <w:gridCol w:w="1984"/>
      </w:tblGrid>
      <w:tr w:rsidR="009A2606" w:rsidRPr="009A2606" w14:paraId="14CE37C3" w14:textId="77777777" w:rsidTr="002A5781">
        <w:tc>
          <w:tcPr>
            <w:tcW w:w="1526" w:type="dxa"/>
          </w:tcPr>
          <w:p w14:paraId="5AA56ED4"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20"/>
              </w:rPr>
              <w:t>Issue</w:t>
            </w:r>
          </w:p>
        </w:tc>
        <w:tc>
          <w:tcPr>
            <w:tcW w:w="5557" w:type="dxa"/>
          </w:tcPr>
          <w:p w14:paraId="17999229" w14:textId="77777777" w:rsidR="009A2606" w:rsidRPr="002A5781" w:rsidRDefault="009A2606" w:rsidP="009A2606">
            <w:pPr>
              <w:pStyle w:val="BodyText2"/>
              <w:jc w:val="center"/>
              <w:rPr>
                <w:rFonts w:ascii="Helvetica" w:hAnsi="Helvetica" w:cs="Helvetica"/>
                <w:color w:val="1F4E79" w:themeColor="accent1" w:themeShade="80"/>
                <w:sz w:val="20"/>
              </w:rPr>
            </w:pPr>
            <w:r w:rsidRPr="002A5781">
              <w:rPr>
                <w:rFonts w:ascii="Helvetica" w:hAnsi="Helvetica" w:cs="Helvetica"/>
                <w:color w:val="000000" w:themeColor="text1"/>
                <w:sz w:val="20"/>
              </w:rPr>
              <w:t>Guidance</w:t>
            </w:r>
          </w:p>
        </w:tc>
        <w:tc>
          <w:tcPr>
            <w:tcW w:w="1984" w:type="dxa"/>
          </w:tcPr>
          <w:p w14:paraId="7988EBE2" w14:textId="77777777" w:rsidR="009A2606" w:rsidRPr="002A5781" w:rsidRDefault="009A2606" w:rsidP="009A2606">
            <w:pPr>
              <w:pStyle w:val="BodyText2"/>
              <w:jc w:val="center"/>
              <w:rPr>
                <w:rFonts w:ascii="Helvetica" w:hAnsi="Helvetica" w:cs="Helvetica"/>
                <w:sz w:val="18"/>
              </w:rPr>
            </w:pPr>
            <w:r w:rsidRPr="002A5781">
              <w:rPr>
                <w:rFonts w:ascii="Helvetica" w:hAnsi="Helvetica" w:cs="Helvetica"/>
                <w:sz w:val="18"/>
              </w:rPr>
              <w:t>Source</w:t>
            </w:r>
          </w:p>
        </w:tc>
      </w:tr>
      <w:tr w:rsidR="009A2606" w:rsidRPr="009A2606" w14:paraId="72B1415B" w14:textId="77777777" w:rsidTr="002A5781">
        <w:tc>
          <w:tcPr>
            <w:tcW w:w="1526" w:type="dxa"/>
          </w:tcPr>
          <w:p w14:paraId="463DF4A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Abuse</w:t>
            </w:r>
          </w:p>
        </w:tc>
        <w:tc>
          <w:tcPr>
            <w:tcW w:w="5557" w:type="dxa"/>
          </w:tcPr>
          <w:p w14:paraId="51DF8914" w14:textId="77777777" w:rsidR="009A2606" w:rsidRPr="002A5781" w:rsidRDefault="002A1CF4" w:rsidP="009A2606">
            <w:pPr>
              <w:pStyle w:val="BodyText2"/>
              <w:rPr>
                <w:rFonts w:ascii="Helvetica" w:hAnsi="Helvetica" w:cs="Helvetica"/>
                <w:b w:val="0"/>
                <w:color w:val="1F4E79" w:themeColor="accent1" w:themeShade="80"/>
                <w:sz w:val="20"/>
              </w:rPr>
            </w:pPr>
            <w:hyperlink r:id="rId31" w:history="1">
              <w:r w:rsidR="009A2606" w:rsidRPr="002A5781">
                <w:rPr>
                  <w:rStyle w:val="Hyperlink"/>
                  <w:color w:val="1F4E79" w:themeColor="accent1" w:themeShade="80"/>
                  <w:sz w:val="20"/>
                </w:rPr>
                <w:t>http://westmidlands.procedures.org.uk/pkphz/regional-safeguarding-guidance/abuse-linked-to-faith-or-belief</w:t>
              </w:r>
            </w:hyperlink>
          </w:p>
          <w:p w14:paraId="079A9903" w14:textId="77777777" w:rsidR="009A2606" w:rsidRPr="002A5781" w:rsidRDefault="009A2606" w:rsidP="009A2606">
            <w:pPr>
              <w:pStyle w:val="BodyText2"/>
              <w:rPr>
                <w:rFonts w:ascii="Helvetica" w:hAnsi="Helvetica" w:cs="Helvetica"/>
                <w:b w:val="0"/>
                <w:color w:val="1F4E79" w:themeColor="accent1" w:themeShade="80"/>
                <w:sz w:val="20"/>
              </w:rPr>
            </w:pPr>
          </w:p>
          <w:p w14:paraId="50ECCC46" w14:textId="77777777" w:rsidR="009A2606" w:rsidRPr="002A5781" w:rsidRDefault="002A1CF4" w:rsidP="009A2606">
            <w:pPr>
              <w:pStyle w:val="BodyText2"/>
              <w:rPr>
                <w:rFonts w:ascii="Helvetica" w:hAnsi="Helvetica" w:cs="Helvetica"/>
                <w:b w:val="0"/>
                <w:color w:val="1F4E79" w:themeColor="accent1" w:themeShade="80"/>
                <w:sz w:val="20"/>
              </w:rPr>
            </w:pPr>
            <w:hyperlink r:id="rId32" w:history="1">
              <w:r w:rsidR="009A2606" w:rsidRPr="002A5781">
                <w:rPr>
                  <w:rStyle w:val="Hyperlink"/>
                  <w:color w:val="1F4E79" w:themeColor="accent1" w:themeShade="80"/>
                  <w:sz w:val="20"/>
                </w:rPr>
                <w:t>http://westmidlands.procedures.org.uk/pkost/regional-safeguarding-guidance/domestic-violence-and-abuse</w:t>
              </w:r>
            </w:hyperlink>
          </w:p>
          <w:p w14:paraId="27657E83" w14:textId="77777777" w:rsidR="009A2606" w:rsidRPr="002A5781" w:rsidRDefault="009A2606" w:rsidP="009A2606">
            <w:pPr>
              <w:pStyle w:val="BodyText2"/>
              <w:rPr>
                <w:rFonts w:ascii="Helvetica" w:hAnsi="Helvetica" w:cs="Helvetica"/>
                <w:b w:val="0"/>
                <w:color w:val="1F4E79" w:themeColor="accent1" w:themeShade="80"/>
                <w:sz w:val="20"/>
              </w:rPr>
            </w:pPr>
          </w:p>
          <w:p w14:paraId="7BB31C56" w14:textId="77777777" w:rsidR="009A2606" w:rsidRPr="002A5781" w:rsidRDefault="002A1CF4" w:rsidP="009A2606">
            <w:pPr>
              <w:pStyle w:val="BodyText2"/>
              <w:rPr>
                <w:rFonts w:ascii="Helvetica" w:hAnsi="Helvetica" w:cs="Helvetica"/>
                <w:b w:val="0"/>
                <w:color w:val="1F4E79" w:themeColor="accent1" w:themeShade="80"/>
                <w:sz w:val="20"/>
              </w:rPr>
            </w:pPr>
            <w:hyperlink r:id="rId33" w:history="1">
              <w:r w:rsidR="009A2606" w:rsidRPr="002A5781">
                <w:rPr>
                  <w:rStyle w:val="Hyperlink"/>
                  <w:color w:val="1F4E79" w:themeColor="accent1" w:themeShade="80"/>
                  <w:sz w:val="20"/>
                </w:rPr>
                <w:t>http://westmidlands.procedures.org.uk/pkphl/regional-safeguarding-guidance/neglect</w:t>
              </w:r>
            </w:hyperlink>
          </w:p>
          <w:p w14:paraId="21530AA7" w14:textId="77777777" w:rsidR="009A2606" w:rsidRPr="002A5781" w:rsidRDefault="009A2606" w:rsidP="009A2606">
            <w:pPr>
              <w:pStyle w:val="BodyText2"/>
              <w:rPr>
                <w:rFonts w:ascii="Helvetica" w:hAnsi="Helvetica" w:cs="Helvetica"/>
                <w:b w:val="0"/>
                <w:color w:val="1F4E79" w:themeColor="accent1" w:themeShade="80"/>
                <w:sz w:val="20"/>
              </w:rPr>
            </w:pPr>
          </w:p>
          <w:p w14:paraId="09CC6271" w14:textId="77777777" w:rsidR="009A2606" w:rsidRPr="002A5781" w:rsidRDefault="002A1CF4" w:rsidP="009A2606">
            <w:pPr>
              <w:pStyle w:val="BodyText2"/>
              <w:rPr>
                <w:rFonts w:ascii="Helvetica" w:hAnsi="Helvetica" w:cs="Helvetica"/>
                <w:b w:val="0"/>
                <w:color w:val="1F4E79" w:themeColor="accent1" w:themeShade="80"/>
                <w:sz w:val="20"/>
              </w:rPr>
            </w:pPr>
            <w:hyperlink r:id="rId34" w:history="1">
              <w:r w:rsidR="009A2606" w:rsidRPr="002A5781">
                <w:rPr>
                  <w:rStyle w:val="Hyperlink"/>
                  <w:sz w:val="20"/>
                </w:rPr>
                <w:t>2.26 Children who abuse others | West Midlands Safeguarding Children Group</w:t>
              </w:r>
            </w:hyperlink>
          </w:p>
          <w:p w14:paraId="00E93E4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F05F5B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60BF228" w14:textId="77777777" w:rsidTr="002A5781">
        <w:tc>
          <w:tcPr>
            <w:tcW w:w="1526" w:type="dxa"/>
          </w:tcPr>
          <w:p w14:paraId="1525226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Bullying</w:t>
            </w:r>
          </w:p>
        </w:tc>
        <w:tc>
          <w:tcPr>
            <w:tcW w:w="5557" w:type="dxa"/>
          </w:tcPr>
          <w:p w14:paraId="4CA59FA9" w14:textId="77777777" w:rsidR="009A2606" w:rsidRPr="002A5781" w:rsidRDefault="002A1CF4" w:rsidP="009A2606">
            <w:pPr>
              <w:rPr>
                <w:rFonts w:cs="Helvetica"/>
                <w:color w:val="1F4E79" w:themeColor="accent1" w:themeShade="80"/>
                <w:sz w:val="20"/>
              </w:rPr>
            </w:pPr>
            <w:hyperlink r:id="rId35" w:history="1">
              <w:r w:rsidR="009A2606" w:rsidRPr="002A5781">
                <w:rPr>
                  <w:rStyle w:val="Hyperlink"/>
                  <w:rFonts w:eastAsiaTheme="minorHAnsi"/>
                  <w:color w:val="1F4E79" w:themeColor="accent1" w:themeShade="80"/>
                  <w:sz w:val="20"/>
                </w:rPr>
                <w:t>http://westmidlands.procedures.org.uk/pkphh/regional-safeguarding-guidance/bullying#</w:t>
              </w:r>
            </w:hyperlink>
          </w:p>
          <w:p w14:paraId="08EAF2DC" w14:textId="77777777" w:rsidR="009A2606" w:rsidRPr="002A5781" w:rsidRDefault="009A2606" w:rsidP="009A2606">
            <w:pPr>
              <w:ind w:left="1440" w:hanging="720"/>
              <w:rPr>
                <w:rFonts w:cs="Helvetica"/>
                <w:b/>
                <w:color w:val="1F4E79" w:themeColor="accent1" w:themeShade="80"/>
                <w:sz w:val="20"/>
              </w:rPr>
            </w:pPr>
          </w:p>
        </w:tc>
        <w:tc>
          <w:tcPr>
            <w:tcW w:w="1984" w:type="dxa"/>
          </w:tcPr>
          <w:p w14:paraId="38739AF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4A1A369D" w14:textId="77777777" w:rsidTr="002A5781">
        <w:tc>
          <w:tcPr>
            <w:tcW w:w="1526" w:type="dxa"/>
          </w:tcPr>
          <w:p w14:paraId="5355C3D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Children and the Courts</w:t>
            </w:r>
          </w:p>
        </w:tc>
        <w:tc>
          <w:tcPr>
            <w:tcW w:w="5557" w:type="dxa"/>
          </w:tcPr>
          <w:p w14:paraId="1C480599" w14:textId="77777777" w:rsidR="009A2606" w:rsidRPr="002A5781" w:rsidRDefault="002A1CF4" w:rsidP="009A2606">
            <w:pPr>
              <w:pStyle w:val="BodyText2"/>
              <w:rPr>
                <w:rFonts w:ascii="Helvetica" w:hAnsi="Helvetica" w:cs="Helvetica"/>
                <w:b w:val="0"/>
                <w:color w:val="1F4E79" w:themeColor="accent1" w:themeShade="80"/>
                <w:sz w:val="20"/>
              </w:rPr>
            </w:pPr>
            <w:hyperlink r:id="rId36" w:history="1">
              <w:r w:rsidR="009A2606" w:rsidRPr="002A5781">
                <w:rPr>
                  <w:rStyle w:val="Hyperlink"/>
                  <w:color w:val="1F4E79" w:themeColor="accent1" w:themeShade="80"/>
                  <w:sz w:val="20"/>
                </w:rPr>
                <w:t>https://www.gov.uk/government/publications/young-witness-booklet-for-5-to-11-year-olds</w:t>
              </w:r>
            </w:hyperlink>
          </w:p>
          <w:p w14:paraId="120B9248" w14:textId="77777777" w:rsidR="009A2606" w:rsidRPr="002A5781" w:rsidRDefault="009A2606" w:rsidP="009A2606">
            <w:pPr>
              <w:pStyle w:val="BodyText2"/>
              <w:rPr>
                <w:rFonts w:ascii="Helvetica" w:hAnsi="Helvetica" w:cs="Helvetica"/>
                <w:b w:val="0"/>
                <w:color w:val="1F4E79" w:themeColor="accent1" w:themeShade="80"/>
                <w:sz w:val="20"/>
              </w:rPr>
            </w:pPr>
          </w:p>
          <w:p w14:paraId="60F78382" w14:textId="77777777" w:rsidR="009A2606" w:rsidRPr="002A5781" w:rsidRDefault="002A1CF4" w:rsidP="009A2606">
            <w:pPr>
              <w:pStyle w:val="BodyText2"/>
              <w:rPr>
                <w:rFonts w:ascii="Helvetica" w:hAnsi="Helvetica" w:cs="Helvetica"/>
                <w:b w:val="0"/>
                <w:color w:val="1F4E79" w:themeColor="accent1" w:themeShade="80"/>
                <w:sz w:val="20"/>
              </w:rPr>
            </w:pPr>
            <w:hyperlink r:id="rId37" w:history="1">
              <w:r w:rsidR="009A2606" w:rsidRPr="002A5781">
                <w:rPr>
                  <w:rStyle w:val="Hyperlink"/>
                  <w:color w:val="1F4E79" w:themeColor="accent1" w:themeShade="80"/>
                  <w:sz w:val="20"/>
                </w:rPr>
                <w:t>https://www.gov.uk/government/publications/young-witness-booklet-for-12-to-17-year-olds</w:t>
              </w:r>
            </w:hyperlink>
          </w:p>
          <w:p w14:paraId="127D0AA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20DE515"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MoJ advice</w:t>
            </w:r>
          </w:p>
        </w:tc>
      </w:tr>
      <w:tr w:rsidR="009A2606" w:rsidRPr="009A2606" w14:paraId="50E21B50" w14:textId="77777777" w:rsidTr="002A5781">
        <w:tc>
          <w:tcPr>
            <w:tcW w:w="1526" w:type="dxa"/>
          </w:tcPr>
          <w:p w14:paraId="6AADF2A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Missing from Education, Home or Care</w:t>
            </w:r>
          </w:p>
          <w:p w14:paraId="2E431E21" w14:textId="77777777" w:rsidR="009A2606" w:rsidRPr="002A5781" w:rsidRDefault="009A2606" w:rsidP="009A2606">
            <w:pPr>
              <w:pStyle w:val="BodyText2"/>
              <w:rPr>
                <w:rFonts w:ascii="Helvetica" w:hAnsi="Helvetica" w:cs="Helvetica"/>
                <w:b w:val="0"/>
                <w:sz w:val="18"/>
              </w:rPr>
            </w:pPr>
          </w:p>
        </w:tc>
        <w:tc>
          <w:tcPr>
            <w:tcW w:w="5557" w:type="dxa"/>
          </w:tcPr>
          <w:p w14:paraId="5FE79E92" w14:textId="77777777" w:rsidR="009A2606" w:rsidRPr="002A5781" w:rsidRDefault="002A1CF4" w:rsidP="009A2606">
            <w:pPr>
              <w:pStyle w:val="BodyText2"/>
              <w:rPr>
                <w:rFonts w:ascii="Helvetica" w:hAnsi="Helvetica" w:cs="Helvetica"/>
                <w:b w:val="0"/>
                <w:color w:val="1F4E79" w:themeColor="accent1" w:themeShade="80"/>
                <w:sz w:val="20"/>
              </w:rPr>
            </w:pPr>
            <w:hyperlink r:id="rId38" w:history="1">
              <w:r w:rsidR="009A2606" w:rsidRPr="002A5781">
                <w:rPr>
                  <w:rStyle w:val="Hyperlink"/>
                  <w:color w:val="1F4E79" w:themeColor="accent1" w:themeShade="80"/>
                  <w:sz w:val="20"/>
                </w:rPr>
                <w:t>http://westmidlands.procedures.org.uk/pkpls/regional-safeguarding-guidance/children-missing-from-care-home-and-education</w:t>
              </w:r>
            </w:hyperlink>
          </w:p>
          <w:p w14:paraId="53BB24EC" w14:textId="77777777" w:rsidR="009A2606" w:rsidRPr="002A5781" w:rsidRDefault="009A2606" w:rsidP="009A2606">
            <w:pPr>
              <w:pStyle w:val="BodyText2"/>
              <w:rPr>
                <w:rFonts w:ascii="Helvetica" w:hAnsi="Helvetica" w:cs="Helvetica"/>
                <w:b w:val="0"/>
                <w:color w:val="1F4E79" w:themeColor="accent1" w:themeShade="80"/>
                <w:sz w:val="20"/>
              </w:rPr>
            </w:pPr>
          </w:p>
          <w:p w14:paraId="4D84626D" w14:textId="77777777" w:rsidR="009A2606" w:rsidRPr="002A5781" w:rsidRDefault="002A1CF4" w:rsidP="009A2606">
            <w:pPr>
              <w:pStyle w:val="BodyText2"/>
              <w:rPr>
                <w:rFonts w:ascii="Helvetica" w:hAnsi="Helvetica" w:cs="Helvetica"/>
                <w:b w:val="0"/>
                <w:color w:val="1F4E79" w:themeColor="accent1" w:themeShade="80"/>
                <w:sz w:val="20"/>
              </w:rPr>
            </w:pPr>
            <w:hyperlink r:id="rId39" w:history="1">
              <w:r w:rsidR="009A2606" w:rsidRPr="002A5781">
                <w:rPr>
                  <w:rStyle w:val="Hyperlink"/>
                  <w:color w:val="1F4E79" w:themeColor="accent1" w:themeShade="80"/>
                  <w:sz w:val="20"/>
                </w:rPr>
                <w:t>http://westmidlands.procedures.org.uk/pkotx/regional-safeguarding-guidance/children-missing-education-cme</w:t>
              </w:r>
            </w:hyperlink>
          </w:p>
          <w:p w14:paraId="6AC0D0A1"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21092F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5C4F4A76" w14:textId="77777777" w:rsidTr="002A5781">
        <w:tc>
          <w:tcPr>
            <w:tcW w:w="1526" w:type="dxa"/>
          </w:tcPr>
          <w:p w14:paraId="0D3EBE4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Family Members in Prison</w:t>
            </w:r>
          </w:p>
        </w:tc>
        <w:tc>
          <w:tcPr>
            <w:tcW w:w="5557" w:type="dxa"/>
          </w:tcPr>
          <w:p w14:paraId="3B15AD90" w14:textId="77777777" w:rsidR="009A2606" w:rsidRPr="002A5781" w:rsidRDefault="002A1CF4" w:rsidP="009A2606">
            <w:pPr>
              <w:pStyle w:val="BodyText2"/>
              <w:rPr>
                <w:rFonts w:ascii="Helvetica" w:hAnsi="Helvetica" w:cs="Helvetica"/>
                <w:b w:val="0"/>
                <w:color w:val="1F4E79" w:themeColor="accent1" w:themeShade="80"/>
                <w:sz w:val="20"/>
              </w:rPr>
            </w:pPr>
            <w:hyperlink r:id="rId40" w:history="1">
              <w:r w:rsidR="009A2606" w:rsidRPr="002A5781">
                <w:rPr>
                  <w:rStyle w:val="Hyperlink"/>
                  <w:color w:val="1F4E79" w:themeColor="accent1" w:themeShade="80"/>
                  <w:sz w:val="20"/>
                </w:rPr>
                <w:t>https://www.nicco.org.uk/</w:t>
              </w:r>
            </w:hyperlink>
          </w:p>
          <w:p w14:paraId="49B04102"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9BABF7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Barnardos in partnership with Her Majesty’s Prison and Probation Service (HMPPS)</w:t>
            </w:r>
          </w:p>
        </w:tc>
      </w:tr>
      <w:tr w:rsidR="009A2606" w:rsidRPr="009A2606" w14:paraId="64FE71CD" w14:textId="77777777" w:rsidTr="002A5781">
        <w:tc>
          <w:tcPr>
            <w:tcW w:w="1526" w:type="dxa"/>
          </w:tcPr>
          <w:p w14:paraId="68E866BC"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Drugs</w:t>
            </w:r>
          </w:p>
        </w:tc>
        <w:tc>
          <w:tcPr>
            <w:tcW w:w="5557" w:type="dxa"/>
          </w:tcPr>
          <w:p w14:paraId="36BA1A48" w14:textId="77777777" w:rsidR="009A2606" w:rsidRPr="002A5781" w:rsidRDefault="002A1CF4" w:rsidP="009A2606">
            <w:pPr>
              <w:pStyle w:val="BodyText2"/>
              <w:rPr>
                <w:rFonts w:ascii="Helvetica" w:hAnsi="Helvetica" w:cs="Helvetica"/>
                <w:b w:val="0"/>
                <w:color w:val="1F4E79" w:themeColor="accent1" w:themeShade="80"/>
                <w:sz w:val="20"/>
              </w:rPr>
            </w:pPr>
            <w:hyperlink r:id="rId41" w:history="1">
              <w:r w:rsidR="009A2606" w:rsidRPr="002A5781">
                <w:rPr>
                  <w:rStyle w:val="Hyperlink"/>
                  <w:color w:val="1F4E79" w:themeColor="accent1" w:themeShade="80"/>
                  <w:sz w:val="20"/>
                </w:rPr>
                <w:t>http://policeandschools.org.uk/KNOWLEDGE%20BASE/Psychoactive%20Substances.html</w:t>
              </w:r>
            </w:hyperlink>
          </w:p>
          <w:p w14:paraId="1C8F09C9" w14:textId="77777777" w:rsidR="009A2606" w:rsidRPr="002A5781" w:rsidRDefault="009A2606" w:rsidP="009A2606">
            <w:pPr>
              <w:pStyle w:val="BodyText2"/>
              <w:rPr>
                <w:rFonts w:ascii="Helvetica" w:hAnsi="Helvetica" w:cs="Helvetica"/>
                <w:b w:val="0"/>
                <w:color w:val="1F4E79" w:themeColor="accent1" w:themeShade="80"/>
                <w:sz w:val="20"/>
              </w:rPr>
            </w:pPr>
          </w:p>
          <w:p w14:paraId="36771E64" w14:textId="77777777" w:rsidR="009A2606" w:rsidRPr="002A5781" w:rsidRDefault="002A1CF4" w:rsidP="009A2606">
            <w:pPr>
              <w:pStyle w:val="BodyText2"/>
              <w:rPr>
                <w:rStyle w:val="Hyperlink"/>
                <w:b w:val="0"/>
                <w:color w:val="1F4E79" w:themeColor="accent1" w:themeShade="80"/>
                <w:sz w:val="20"/>
              </w:rPr>
            </w:pPr>
            <w:hyperlink r:id="rId42" w:history="1">
              <w:r w:rsidR="009A2606" w:rsidRPr="002A5781">
                <w:rPr>
                  <w:rStyle w:val="Hyperlink"/>
                  <w:color w:val="1F4E79" w:themeColor="accent1" w:themeShade="80"/>
                  <w:sz w:val="20"/>
                </w:rPr>
                <w:t>http://policeandschools.org.uk/KNOWLEDGE%20BASE/alcohol.html</w:t>
              </w:r>
            </w:hyperlink>
          </w:p>
          <w:p w14:paraId="12D5A8EA" w14:textId="77777777" w:rsidR="009A2606" w:rsidRPr="002A5781" w:rsidRDefault="009A2606" w:rsidP="009A2606">
            <w:pPr>
              <w:pStyle w:val="BodyText2"/>
              <w:rPr>
                <w:rStyle w:val="Hyperlink"/>
                <w:b w:val="0"/>
                <w:color w:val="1F4E79" w:themeColor="accent1" w:themeShade="80"/>
                <w:sz w:val="20"/>
              </w:rPr>
            </w:pPr>
          </w:p>
          <w:p w14:paraId="29BDD088" w14:textId="77777777" w:rsidR="009A2606" w:rsidRPr="002A5781" w:rsidRDefault="009A2606" w:rsidP="009A2606">
            <w:pPr>
              <w:pStyle w:val="BodyText2"/>
              <w:rPr>
                <w:rStyle w:val="Hyperlink"/>
                <w:b w:val="0"/>
                <w:sz w:val="20"/>
              </w:rPr>
            </w:pPr>
            <w:r w:rsidRPr="002A5781">
              <w:rPr>
                <w:rStyle w:val="Hyperlink"/>
                <w:b w:val="0"/>
                <w:color w:val="1F4E79" w:themeColor="accent1" w:themeShade="80"/>
                <w:sz w:val="20"/>
              </w:rPr>
              <w:fldChar w:fldCharType="begin"/>
            </w:r>
            <w:r w:rsidRPr="002A5781">
              <w:rPr>
                <w:rStyle w:val="Hyperlink"/>
                <w:color w:val="1F4E79" w:themeColor="accent1" w:themeShade="80"/>
                <w:sz w:val="20"/>
              </w:rPr>
              <w:instrText xml:space="preserve"> HYPERLINK "http://westmidlands.procedures.org.uk/pkpzo/regional-safeguarding-guidance/children-of-parents-who-misuse-substances" </w:instrText>
            </w:r>
            <w:r w:rsidRPr="002A5781">
              <w:rPr>
                <w:rStyle w:val="Hyperlink"/>
                <w:b w:val="0"/>
                <w:color w:val="1F4E79" w:themeColor="accent1" w:themeShade="80"/>
                <w:sz w:val="20"/>
              </w:rPr>
              <w:fldChar w:fldCharType="separate"/>
            </w:r>
            <w:r w:rsidRPr="002A5781">
              <w:rPr>
                <w:rStyle w:val="Hyperlink"/>
                <w:sz w:val="20"/>
              </w:rPr>
              <w:t>http://westmidlands.procedures.org.uk/pkpzo/regional-safeguarding-guidance/children-of-parents-who-misuse-substances</w:t>
            </w:r>
          </w:p>
          <w:p w14:paraId="71F5BBBB"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Style w:val="Hyperlink"/>
                <w:b w:val="0"/>
                <w:color w:val="1F4E79" w:themeColor="accent1" w:themeShade="80"/>
                <w:sz w:val="20"/>
              </w:rPr>
              <w:lastRenderedPageBreak/>
              <w:fldChar w:fldCharType="end"/>
            </w:r>
          </w:p>
          <w:p w14:paraId="7B2FFC5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AF0050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Birmingham Police and Schools Panels</w:t>
            </w:r>
          </w:p>
        </w:tc>
      </w:tr>
      <w:tr w:rsidR="009A2606" w:rsidRPr="009A2606" w14:paraId="5E01C953" w14:textId="77777777" w:rsidTr="002A5781">
        <w:tc>
          <w:tcPr>
            <w:tcW w:w="1526" w:type="dxa"/>
          </w:tcPr>
          <w:p w14:paraId="1060BA97"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Domestic Abuse</w:t>
            </w:r>
          </w:p>
        </w:tc>
        <w:tc>
          <w:tcPr>
            <w:tcW w:w="5557" w:type="dxa"/>
          </w:tcPr>
          <w:p w14:paraId="69E2E2A8" w14:textId="77777777" w:rsidR="009A2606" w:rsidRPr="002A5781" w:rsidRDefault="002A1CF4" w:rsidP="009A2606">
            <w:pPr>
              <w:pStyle w:val="BodyText2"/>
              <w:rPr>
                <w:rFonts w:ascii="Helvetica" w:hAnsi="Helvetica" w:cs="Helvetica"/>
                <w:b w:val="0"/>
                <w:color w:val="1F4E79" w:themeColor="accent1" w:themeShade="80"/>
                <w:sz w:val="20"/>
              </w:rPr>
            </w:pPr>
            <w:hyperlink r:id="rId43" w:history="1">
              <w:r w:rsidR="009A2606" w:rsidRPr="002A5781">
                <w:rPr>
                  <w:rStyle w:val="Hyperlink"/>
                  <w:color w:val="1F4E79" w:themeColor="accent1" w:themeShade="80"/>
                  <w:sz w:val="20"/>
                </w:rPr>
                <w:t>http://westmidlands.procedures.org.uk/pkost/regional-safeguarding-guidance/domestic-violence-and-abuse</w:t>
              </w:r>
            </w:hyperlink>
          </w:p>
          <w:p w14:paraId="401E42E3"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63F8E1F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0ABD2AD7" w14:textId="77777777" w:rsidTr="002A5781">
        <w:tc>
          <w:tcPr>
            <w:tcW w:w="1526" w:type="dxa"/>
          </w:tcPr>
          <w:p w14:paraId="05955404"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Child Exploitation</w:t>
            </w:r>
          </w:p>
        </w:tc>
        <w:tc>
          <w:tcPr>
            <w:tcW w:w="5557" w:type="dxa"/>
          </w:tcPr>
          <w:p w14:paraId="4CC4CF48" w14:textId="77777777" w:rsidR="009A2606" w:rsidRPr="002A5781" w:rsidRDefault="002A1CF4" w:rsidP="009A2606">
            <w:pPr>
              <w:pStyle w:val="BodyText2"/>
              <w:rPr>
                <w:rFonts w:ascii="Helvetica" w:hAnsi="Helvetica" w:cs="Helvetica"/>
                <w:b w:val="0"/>
                <w:color w:val="1F4E79" w:themeColor="accent1" w:themeShade="80"/>
                <w:sz w:val="20"/>
              </w:rPr>
            </w:pPr>
            <w:hyperlink r:id="rId44" w:history="1">
              <w:r w:rsidR="009A2606" w:rsidRPr="002A5781">
                <w:rPr>
                  <w:rStyle w:val="Hyperlink"/>
                  <w:color w:val="1F4E79" w:themeColor="accent1" w:themeShade="80"/>
                  <w:sz w:val="20"/>
                </w:rPr>
                <w:t>http://westmidlands.procedures.org.uk/pkpll/regional-safeguarding-guidance/child-sexual-exploitation</w:t>
              </w:r>
            </w:hyperlink>
          </w:p>
          <w:p w14:paraId="3550CEFB" w14:textId="77777777" w:rsidR="009A2606" w:rsidRPr="002A5781" w:rsidRDefault="009A2606" w:rsidP="009A2606">
            <w:pPr>
              <w:pStyle w:val="BodyText2"/>
              <w:rPr>
                <w:rFonts w:ascii="Helvetica" w:hAnsi="Helvetica" w:cs="Helvetica"/>
                <w:b w:val="0"/>
                <w:color w:val="1F4E79" w:themeColor="accent1" w:themeShade="80"/>
                <w:sz w:val="20"/>
              </w:rPr>
            </w:pPr>
          </w:p>
          <w:p w14:paraId="78213425" w14:textId="77777777" w:rsidR="009A2606" w:rsidRPr="002A5781" w:rsidRDefault="002A1CF4" w:rsidP="009A2606">
            <w:pPr>
              <w:pStyle w:val="BodyText2"/>
              <w:rPr>
                <w:rFonts w:ascii="Helvetica" w:hAnsi="Helvetica" w:cs="Helvetica"/>
                <w:b w:val="0"/>
                <w:color w:val="1F4E79" w:themeColor="accent1" w:themeShade="80"/>
                <w:sz w:val="20"/>
              </w:rPr>
            </w:pPr>
            <w:hyperlink r:id="rId45" w:history="1">
              <w:r w:rsidR="009A2606" w:rsidRPr="002A5781">
                <w:rPr>
                  <w:rStyle w:val="Hyperlink"/>
                  <w:color w:val="1F4E79" w:themeColor="accent1" w:themeShade="80"/>
                  <w:sz w:val="20"/>
                </w:rPr>
                <w:t>http://westmidlands.procedures.org.uk/pkpsx/regional-safeguarding-guidance/trafficked-children</w:t>
              </w:r>
            </w:hyperlink>
          </w:p>
          <w:p w14:paraId="2CDA5BCA" w14:textId="77777777" w:rsidR="009A2606" w:rsidRPr="002A5781" w:rsidRDefault="009A2606" w:rsidP="009A2606">
            <w:pPr>
              <w:pStyle w:val="BodyText2"/>
              <w:rPr>
                <w:rFonts w:ascii="Helvetica" w:hAnsi="Helvetica" w:cs="Helvetica"/>
                <w:b w:val="0"/>
                <w:color w:val="1F4E79" w:themeColor="accent1" w:themeShade="80"/>
                <w:sz w:val="20"/>
              </w:rPr>
            </w:pPr>
          </w:p>
          <w:p w14:paraId="50002109" w14:textId="77777777" w:rsidR="009A2606" w:rsidRPr="002A5781" w:rsidRDefault="009A2606" w:rsidP="009A2606">
            <w:pPr>
              <w:pStyle w:val="BodyText2"/>
              <w:rPr>
                <w:rFonts w:ascii="Helvetica" w:hAnsi="Helvetica" w:cs="Helvetica"/>
                <w:b w:val="0"/>
                <w:color w:val="1F4E79" w:themeColor="accent1" w:themeShade="80"/>
                <w:sz w:val="20"/>
              </w:rPr>
            </w:pPr>
            <w:r w:rsidRPr="002A5781">
              <w:rPr>
                <w:rFonts w:ascii="Helvetica" w:hAnsi="Helvetica" w:cs="Helvetica"/>
                <w:b w:val="0"/>
                <w:color w:val="1F4E79" w:themeColor="accent1" w:themeShade="80"/>
                <w:sz w:val="20"/>
              </w:rPr>
              <w:t>Birmingham Criminal Exploitation &amp; Gang Affiliation Practice Guidance (2018)</w:t>
            </w:r>
          </w:p>
          <w:p w14:paraId="30002924" w14:textId="77777777" w:rsidR="009A2606" w:rsidRPr="002A5781" w:rsidRDefault="002A1CF4" w:rsidP="009A2606">
            <w:pPr>
              <w:pStyle w:val="BodyText2"/>
              <w:rPr>
                <w:rStyle w:val="Hyperlink"/>
                <w:b w:val="0"/>
                <w:color w:val="1F4E79" w:themeColor="accent1" w:themeShade="80"/>
                <w:sz w:val="20"/>
              </w:rPr>
            </w:pPr>
            <w:hyperlink r:id="rId46" w:history="1">
              <w:r w:rsidR="009A2606" w:rsidRPr="002A5781">
                <w:rPr>
                  <w:rStyle w:val="Hyperlink"/>
                  <w:color w:val="1F4E79" w:themeColor="accent1" w:themeShade="80"/>
                  <w:sz w:val="20"/>
                </w:rPr>
                <w:t>https://www.birmingham.gov.uk/downloads/file/11545/birmingham_criminal_exploitation_and_gang_affiliation_practice_guidance_2018</w:t>
              </w:r>
            </w:hyperlink>
          </w:p>
          <w:p w14:paraId="11371FE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0ACE8708"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301EE94B" w14:textId="77777777" w:rsidR="009A2606" w:rsidRPr="002A5781" w:rsidRDefault="009A2606" w:rsidP="009A2606">
            <w:pPr>
              <w:pStyle w:val="BodyText2"/>
              <w:rPr>
                <w:rFonts w:ascii="Helvetica" w:hAnsi="Helvetica" w:cs="Helvetica"/>
                <w:b w:val="0"/>
                <w:sz w:val="18"/>
              </w:rPr>
            </w:pPr>
          </w:p>
          <w:p w14:paraId="2CE89C3E" w14:textId="77777777" w:rsidR="009A2606" w:rsidRPr="002A5781" w:rsidRDefault="009A2606" w:rsidP="009A2606">
            <w:pPr>
              <w:pStyle w:val="BodyText2"/>
              <w:rPr>
                <w:rFonts w:ascii="Helvetica" w:hAnsi="Helvetica" w:cs="Helvetica"/>
                <w:b w:val="0"/>
                <w:sz w:val="18"/>
              </w:rPr>
            </w:pPr>
          </w:p>
          <w:p w14:paraId="72BEC0A0" w14:textId="77777777" w:rsidR="009A2606" w:rsidRPr="002A5781" w:rsidRDefault="009A2606" w:rsidP="009A2606">
            <w:pPr>
              <w:pStyle w:val="BodyText2"/>
              <w:rPr>
                <w:rFonts w:ascii="Helvetica" w:hAnsi="Helvetica" w:cs="Helvetica"/>
                <w:b w:val="0"/>
                <w:color w:val="538135" w:themeColor="accent6" w:themeShade="BF"/>
                <w:sz w:val="18"/>
              </w:rPr>
            </w:pPr>
          </w:p>
          <w:p w14:paraId="1AF0AC9E" w14:textId="77777777" w:rsidR="009A2606" w:rsidRPr="002A5781" w:rsidRDefault="009A2606" w:rsidP="009A2606">
            <w:pPr>
              <w:pStyle w:val="BodyText2"/>
              <w:rPr>
                <w:rFonts w:ascii="Helvetica" w:hAnsi="Helvetica" w:cs="Helvetica"/>
                <w:b w:val="0"/>
                <w:color w:val="538135" w:themeColor="accent6" w:themeShade="BF"/>
                <w:sz w:val="18"/>
              </w:rPr>
            </w:pPr>
          </w:p>
          <w:p w14:paraId="1E1AF1DB"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color w:val="000000" w:themeColor="text1"/>
                <w:sz w:val="18"/>
              </w:rPr>
              <w:t xml:space="preserve">WMP, BCSP, BCT </w:t>
            </w:r>
          </w:p>
        </w:tc>
      </w:tr>
      <w:tr w:rsidR="009A2606" w:rsidRPr="009A2606" w14:paraId="4EFAC55E" w14:textId="77777777" w:rsidTr="002A5781">
        <w:tc>
          <w:tcPr>
            <w:tcW w:w="1526" w:type="dxa"/>
          </w:tcPr>
          <w:p w14:paraId="16212A23"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Homelessness</w:t>
            </w:r>
          </w:p>
        </w:tc>
        <w:tc>
          <w:tcPr>
            <w:tcW w:w="5557" w:type="dxa"/>
          </w:tcPr>
          <w:p w14:paraId="115A44C1" w14:textId="77777777" w:rsidR="009A2606" w:rsidRPr="002A5781" w:rsidRDefault="002A1CF4" w:rsidP="009A2606">
            <w:pPr>
              <w:pStyle w:val="BodyText2"/>
              <w:rPr>
                <w:rFonts w:ascii="Helvetica" w:hAnsi="Helvetica" w:cs="Helvetica"/>
                <w:b w:val="0"/>
                <w:color w:val="1F4E79" w:themeColor="accent1" w:themeShade="80"/>
                <w:sz w:val="20"/>
              </w:rPr>
            </w:pPr>
            <w:hyperlink r:id="rId47" w:history="1">
              <w:r w:rsidR="009A2606" w:rsidRPr="002A5781">
                <w:rPr>
                  <w:rStyle w:val="Hyperlink"/>
                  <w:color w:val="1F4E79" w:themeColor="accent1" w:themeShade="80"/>
                  <w:sz w:val="20"/>
                </w:rPr>
                <w:t>https://www.gov.uk/government/publications/homelessness-reduction-bill-policy-factsheets</w:t>
              </w:r>
            </w:hyperlink>
          </w:p>
          <w:p w14:paraId="4F0C50E4"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881E2F"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HCLG</w:t>
            </w:r>
          </w:p>
        </w:tc>
      </w:tr>
      <w:tr w:rsidR="009A2606" w:rsidRPr="009A2606" w14:paraId="18C49C03" w14:textId="77777777" w:rsidTr="002A5781">
        <w:tc>
          <w:tcPr>
            <w:tcW w:w="1526" w:type="dxa"/>
          </w:tcPr>
          <w:p w14:paraId="05728E4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 xml:space="preserve">Health </w:t>
            </w:r>
          </w:p>
          <w:p w14:paraId="16C804B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&amp; Wellbeing</w:t>
            </w:r>
          </w:p>
        </w:tc>
        <w:tc>
          <w:tcPr>
            <w:tcW w:w="5557" w:type="dxa"/>
          </w:tcPr>
          <w:p w14:paraId="1268D32B" w14:textId="77777777" w:rsidR="009A2606" w:rsidRPr="002A5781" w:rsidRDefault="002A1CF4" w:rsidP="009A2606">
            <w:pPr>
              <w:pStyle w:val="BodyText2"/>
              <w:rPr>
                <w:rFonts w:ascii="Helvetica" w:hAnsi="Helvetica" w:cs="Helvetica"/>
                <w:b w:val="0"/>
                <w:color w:val="1F4E79" w:themeColor="accent1" w:themeShade="80"/>
                <w:sz w:val="20"/>
              </w:rPr>
            </w:pPr>
            <w:hyperlink r:id="rId48" w:history="1">
              <w:r w:rsidR="009A2606" w:rsidRPr="002A5781">
                <w:rPr>
                  <w:rStyle w:val="Hyperlink"/>
                  <w:color w:val="1F4E79" w:themeColor="accent1" w:themeShade="80"/>
                  <w:sz w:val="20"/>
                </w:rPr>
                <w:t>http://westmidlands.procedures.org.uk/pkpht/regional-safeguarding-guidance/self-harm-and-suicidal-behaviour</w:t>
              </w:r>
            </w:hyperlink>
          </w:p>
          <w:p w14:paraId="5A79DC6E" w14:textId="77777777" w:rsidR="009A2606" w:rsidRPr="002A5781" w:rsidRDefault="009A2606" w:rsidP="009A2606">
            <w:pPr>
              <w:pStyle w:val="BodyText2"/>
              <w:rPr>
                <w:rFonts w:ascii="Helvetica" w:hAnsi="Helvetica" w:cs="Helvetica"/>
                <w:b w:val="0"/>
                <w:color w:val="1F4E79" w:themeColor="accent1" w:themeShade="80"/>
                <w:sz w:val="20"/>
              </w:rPr>
            </w:pPr>
          </w:p>
          <w:p w14:paraId="100A5090" w14:textId="77777777" w:rsidR="009A2606" w:rsidRPr="002A5781" w:rsidRDefault="002A1CF4" w:rsidP="009A2606">
            <w:pPr>
              <w:pStyle w:val="BodyText2"/>
              <w:rPr>
                <w:rFonts w:ascii="Helvetica" w:hAnsi="Helvetica" w:cs="Helvetica"/>
                <w:b w:val="0"/>
                <w:color w:val="1F4E79" w:themeColor="accent1" w:themeShade="80"/>
                <w:sz w:val="20"/>
              </w:rPr>
            </w:pPr>
            <w:hyperlink r:id="rId49" w:history="1">
              <w:r w:rsidR="009A2606" w:rsidRPr="002A5781">
                <w:rPr>
                  <w:rStyle w:val="Hyperlink"/>
                  <w:color w:val="1F4E79" w:themeColor="accent1" w:themeShade="80"/>
                  <w:sz w:val="20"/>
                </w:rPr>
                <w:t>https://www.birmingham.gov.uk/downloads/file/9462/medicine_in_schools_feb_2018</w:t>
              </w:r>
            </w:hyperlink>
          </w:p>
          <w:p w14:paraId="76C16DAA"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5990C4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p w14:paraId="0B7964B4" w14:textId="77777777" w:rsidR="009A2606" w:rsidRPr="002A5781" w:rsidRDefault="009A2606" w:rsidP="009A2606">
            <w:pPr>
              <w:pStyle w:val="BodyText2"/>
              <w:rPr>
                <w:rFonts w:ascii="Helvetica" w:hAnsi="Helvetica" w:cs="Helvetica"/>
                <w:b w:val="0"/>
                <w:sz w:val="18"/>
              </w:rPr>
            </w:pPr>
          </w:p>
          <w:p w14:paraId="4B18FD92"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tc>
      </w:tr>
      <w:tr w:rsidR="009A2606" w:rsidRPr="009A2606" w14:paraId="63638B8E" w14:textId="77777777" w:rsidTr="002A5781">
        <w:tc>
          <w:tcPr>
            <w:tcW w:w="1526" w:type="dxa"/>
          </w:tcPr>
          <w:p w14:paraId="49A1EDF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Online</w:t>
            </w:r>
          </w:p>
        </w:tc>
        <w:tc>
          <w:tcPr>
            <w:tcW w:w="5557" w:type="dxa"/>
          </w:tcPr>
          <w:p w14:paraId="6433E703" w14:textId="77777777" w:rsidR="009A2606" w:rsidRPr="002A5781" w:rsidRDefault="002A1CF4" w:rsidP="009A2606">
            <w:pPr>
              <w:pStyle w:val="BodyText2"/>
              <w:rPr>
                <w:rFonts w:ascii="Helvetica" w:hAnsi="Helvetica" w:cs="Helvetica"/>
                <w:b w:val="0"/>
                <w:color w:val="1F4E79" w:themeColor="accent1" w:themeShade="80"/>
                <w:sz w:val="20"/>
              </w:rPr>
            </w:pPr>
            <w:hyperlink r:id="rId50" w:history="1">
              <w:r w:rsidR="009A2606" w:rsidRPr="002A5781">
                <w:rPr>
                  <w:rStyle w:val="Hyperlink"/>
                  <w:color w:val="1F4E79" w:themeColor="accent1" w:themeShade="80"/>
                  <w:sz w:val="20"/>
                </w:rPr>
                <w:t>https://www.birmingham.gov.uk/downloads/file/8446/sexting_flow_chart_feb_2017</w:t>
              </w:r>
            </w:hyperlink>
          </w:p>
          <w:p w14:paraId="363251B5" w14:textId="77777777" w:rsidR="009A2606" w:rsidRPr="002A5781" w:rsidRDefault="009A2606" w:rsidP="009A2606">
            <w:pPr>
              <w:pStyle w:val="BodyText2"/>
              <w:rPr>
                <w:rFonts w:ascii="Helvetica" w:hAnsi="Helvetica" w:cs="Helvetica"/>
                <w:b w:val="0"/>
                <w:color w:val="1F4E79" w:themeColor="accent1" w:themeShade="80"/>
                <w:sz w:val="20"/>
              </w:rPr>
            </w:pPr>
          </w:p>
          <w:p w14:paraId="43754AA5" w14:textId="77777777" w:rsidR="009A2606" w:rsidRPr="002A5781" w:rsidRDefault="002A1CF4" w:rsidP="009A2606">
            <w:pPr>
              <w:pStyle w:val="BodyText2"/>
              <w:rPr>
                <w:rStyle w:val="Hyperlink"/>
                <w:b w:val="0"/>
                <w:color w:val="1F4E79" w:themeColor="accent1" w:themeShade="80"/>
                <w:sz w:val="20"/>
              </w:rPr>
            </w:pPr>
            <w:hyperlink r:id="rId51" w:history="1">
              <w:r w:rsidR="009A2606" w:rsidRPr="002A5781">
                <w:rPr>
                  <w:rStyle w:val="Hyperlink"/>
                  <w:color w:val="1F4E79" w:themeColor="accent1" w:themeShade="80"/>
                  <w:sz w:val="20"/>
                </w:rPr>
                <w:t>http://policeandschools.org.uk/onewebmedia/Searching%20Screening%20&amp;%20Confiscation%20Jan%202018.pdf</w:t>
              </w:r>
            </w:hyperlink>
          </w:p>
          <w:p w14:paraId="05BD7722" w14:textId="77777777" w:rsidR="009A2606" w:rsidRPr="002A5781" w:rsidRDefault="009A2606" w:rsidP="009A2606">
            <w:pPr>
              <w:pStyle w:val="BodyText2"/>
              <w:rPr>
                <w:rFonts w:ascii="Helvetica" w:hAnsi="Helvetica" w:cs="Helvetica"/>
                <w:b w:val="0"/>
                <w:color w:val="1F4E79" w:themeColor="accent1" w:themeShade="80"/>
                <w:sz w:val="20"/>
              </w:rPr>
            </w:pPr>
          </w:p>
          <w:p w14:paraId="50900900" w14:textId="77777777" w:rsidR="009A2606" w:rsidRPr="002A5781" w:rsidRDefault="002A1CF4" w:rsidP="009A2606">
            <w:pPr>
              <w:pStyle w:val="BodyText2"/>
              <w:rPr>
                <w:rFonts w:ascii="Helvetica" w:hAnsi="Helvetica" w:cs="Helvetica"/>
                <w:b w:val="0"/>
                <w:color w:val="1F4E79" w:themeColor="accent1" w:themeShade="80"/>
                <w:sz w:val="20"/>
              </w:rPr>
            </w:pPr>
            <w:hyperlink r:id="rId52" w:history="1">
              <w:r w:rsidR="009A2606" w:rsidRPr="002A5781">
                <w:rPr>
                  <w:rStyle w:val="Hyperlink"/>
                  <w:sz w:val="20"/>
                </w:rPr>
                <w:t>2.5 Online safety: Children exposed to abuse through digital media | West Midlands Safeguarding Children Group</w:t>
              </w:r>
            </w:hyperlink>
          </w:p>
          <w:p w14:paraId="40B620F0"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61A6C28"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BCC Education Safeguarding</w:t>
            </w:r>
          </w:p>
          <w:p w14:paraId="5EB4139F" w14:textId="77777777" w:rsidR="009A2606" w:rsidRPr="002A5781" w:rsidRDefault="009A2606" w:rsidP="009A2606">
            <w:pPr>
              <w:pStyle w:val="BodyText2"/>
              <w:rPr>
                <w:rFonts w:ascii="Helvetica" w:eastAsia="Arial" w:hAnsi="Helvetica" w:cs="Helvetica"/>
                <w:b w:val="0"/>
                <w:position w:val="-1"/>
                <w:sz w:val="18"/>
                <w:lang w:val="en-US" w:eastAsia="en-US"/>
              </w:rPr>
            </w:pPr>
          </w:p>
          <w:p w14:paraId="3D61937A" w14:textId="77777777" w:rsidR="009A2606" w:rsidRPr="002A5781" w:rsidRDefault="009A2606" w:rsidP="009A2606">
            <w:pPr>
              <w:pStyle w:val="BodyText2"/>
              <w:rPr>
                <w:rFonts w:ascii="Helvetica" w:hAnsi="Helvetica" w:cs="Helvetica"/>
                <w:b w:val="0"/>
                <w:sz w:val="18"/>
              </w:rPr>
            </w:pPr>
            <w:r w:rsidRPr="002A5781">
              <w:rPr>
                <w:rFonts w:ascii="Helvetica" w:eastAsia="Arial" w:hAnsi="Helvetica" w:cs="Helvetica"/>
                <w:b w:val="0"/>
                <w:position w:val="-1"/>
                <w:sz w:val="18"/>
                <w:lang w:val="en-US" w:eastAsia="en-US"/>
              </w:rPr>
              <w:t>Birmingham Police and Schools Panels</w:t>
            </w:r>
          </w:p>
        </w:tc>
      </w:tr>
      <w:tr w:rsidR="009A2606" w:rsidRPr="009A2606" w14:paraId="1728D2DC" w14:textId="77777777" w:rsidTr="002A5781">
        <w:tc>
          <w:tcPr>
            <w:tcW w:w="1526" w:type="dxa"/>
          </w:tcPr>
          <w:p w14:paraId="7CEDB76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Private Fostering</w:t>
            </w:r>
          </w:p>
        </w:tc>
        <w:tc>
          <w:tcPr>
            <w:tcW w:w="5557" w:type="dxa"/>
          </w:tcPr>
          <w:p w14:paraId="46A2BF91" w14:textId="77777777" w:rsidR="009A2606" w:rsidRPr="002A5781" w:rsidRDefault="002A1CF4" w:rsidP="009A2606">
            <w:pPr>
              <w:pStyle w:val="BodyText2"/>
              <w:rPr>
                <w:rFonts w:ascii="Helvetica" w:hAnsi="Helvetica" w:cs="Helvetica"/>
                <w:b w:val="0"/>
                <w:color w:val="1F4E79" w:themeColor="accent1" w:themeShade="80"/>
                <w:sz w:val="20"/>
              </w:rPr>
            </w:pPr>
            <w:hyperlink r:id="rId53" w:history="1">
              <w:r w:rsidR="009A2606" w:rsidRPr="002A5781">
                <w:rPr>
                  <w:rStyle w:val="Hyperlink"/>
                  <w:color w:val="1F4E79" w:themeColor="accent1" w:themeShade="80"/>
                  <w:sz w:val="20"/>
                </w:rPr>
                <w:t>https://www.birmingham.gov.uk/downloads/file/2792/private_fostering_in_birmingham_information_for_professionals</w:t>
              </w:r>
            </w:hyperlink>
          </w:p>
          <w:p w14:paraId="6C9BF7F6"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368493DA"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w:t>
            </w:r>
          </w:p>
        </w:tc>
      </w:tr>
      <w:tr w:rsidR="009A2606" w:rsidRPr="009A2606" w14:paraId="0C7B44C7" w14:textId="77777777" w:rsidTr="002A5781">
        <w:tc>
          <w:tcPr>
            <w:tcW w:w="1526" w:type="dxa"/>
          </w:tcPr>
          <w:p w14:paraId="142E1266"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Radicalisation</w:t>
            </w:r>
          </w:p>
        </w:tc>
        <w:tc>
          <w:tcPr>
            <w:tcW w:w="5557" w:type="dxa"/>
          </w:tcPr>
          <w:p w14:paraId="468489AD" w14:textId="77777777" w:rsidR="009A2606" w:rsidRPr="002A5781" w:rsidRDefault="002A1CF4" w:rsidP="009A2606">
            <w:pPr>
              <w:pStyle w:val="BodyText2"/>
              <w:rPr>
                <w:rFonts w:ascii="Helvetica" w:hAnsi="Helvetica" w:cs="Helvetica"/>
                <w:b w:val="0"/>
                <w:color w:val="1F4E79" w:themeColor="accent1" w:themeShade="80"/>
                <w:sz w:val="20"/>
              </w:rPr>
            </w:pPr>
            <w:hyperlink r:id="rId54" w:history="1">
              <w:r w:rsidR="009A2606" w:rsidRPr="002A5781">
                <w:rPr>
                  <w:rStyle w:val="Hyperlink"/>
                  <w:color w:val="1F4E79" w:themeColor="accent1" w:themeShade="80"/>
                  <w:sz w:val="20"/>
                </w:rPr>
                <w:t>http://westmidlands.procedures.org.uk/pkpzt/regional-safeguarding-guidance/safeguarding-children-and-young-people-against-radicalisation-and-violent-extremism</w:t>
              </w:r>
            </w:hyperlink>
          </w:p>
          <w:p w14:paraId="65A29BA5"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2A39F511"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West Midlands Safeguarding Children Procedures</w:t>
            </w:r>
          </w:p>
        </w:tc>
      </w:tr>
      <w:tr w:rsidR="009A2606" w:rsidRPr="009A2606" w14:paraId="2F19ADFE" w14:textId="77777777" w:rsidTr="002A5781">
        <w:tc>
          <w:tcPr>
            <w:tcW w:w="1526" w:type="dxa"/>
          </w:tcPr>
          <w:p w14:paraId="700A3139"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Violence</w:t>
            </w:r>
          </w:p>
        </w:tc>
        <w:tc>
          <w:tcPr>
            <w:tcW w:w="5557" w:type="dxa"/>
          </w:tcPr>
          <w:p w14:paraId="520F5AFB" w14:textId="77777777" w:rsidR="009A2606" w:rsidRPr="002A5781" w:rsidRDefault="002A1CF4" w:rsidP="009A2606">
            <w:pPr>
              <w:pStyle w:val="BodyText2"/>
              <w:rPr>
                <w:rFonts w:ascii="Helvetica" w:hAnsi="Helvetica" w:cs="Helvetica"/>
                <w:b w:val="0"/>
                <w:color w:val="1F4E79" w:themeColor="accent1" w:themeShade="80"/>
                <w:sz w:val="20"/>
              </w:rPr>
            </w:pPr>
            <w:hyperlink r:id="rId55" w:history="1">
              <w:r w:rsidR="009A2606" w:rsidRPr="002A5781">
                <w:rPr>
                  <w:rStyle w:val="Hyperlink"/>
                  <w:color w:val="1F4E79" w:themeColor="accent1" w:themeShade="80"/>
                  <w:sz w:val="20"/>
                </w:rPr>
                <w:t>http://westmidlands.procedures.org.uk/pkplh/regional-safeguarding-guidance/sexually-active-children-and-young-people-including-under-age-sexual-activity</w:t>
              </w:r>
            </w:hyperlink>
          </w:p>
          <w:p w14:paraId="32223204" w14:textId="77777777" w:rsidR="009A2606" w:rsidRPr="002A5781" w:rsidRDefault="009A2606" w:rsidP="009A2606">
            <w:pPr>
              <w:pStyle w:val="BodyText2"/>
              <w:rPr>
                <w:rFonts w:ascii="Helvetica" w:hAnsi="Helvetica" w:cs="Helvetica"/>
                <w:b w:val="0"/>
                <w:color w:val="1F4E79" w:themeColor="accent1" w:themeShade="80"/>
                <w:sz w:val="20"/>
              </w:rPr>
            </w:pPr>
          </w:p>
          <w:p w14:paraId="64E58D55" w14:textId="77777777" w:rsidR="009A2606" w:rsidRPr="002A5781" w:rsidRDefault="002A1CF4" w:rsidP="009A2606">
            <w:pPr>
              <w:pStyle w:val="BodyText2"/>
              <w:rPr>
                <w:rFonts w:ascii="Helvetica" w:hAnsi="Helvetica" w:cs="Helvetica"/>
                <w:b w:val="0"/>
                <w:color w:val="1F4E79" w:themeColor="accent1" w:themeShade="80"/>
                <w:sz w:val="20"/>
              </w:rPr>
            </w:pPr>
            <w:hyperlink r:id="rId56" w:history="1">
              <w:r w:rsidR="009A2606" w:rsidRPr="002A5781">
                <w:rPr>
                  <w:rStyle w:val="Hyperlink"/>
                  <w:color w:val="1F4E79" w:themeColor="accent1" w:themeShade="80"/>
                  <w:sz w:val="20"/>
                </w:rPr>
                <w:t>https://www.birmingham.gov.uk/downloads/file/8321/responding_to_hsb_-_school_guidance</w:t>
              </w:r>
            </w:hyperlink>
          </w:p>
          <w:p w14:paraId="556BD377" w14:textId="77777777" w:rsidR="009A2606" w:rsidRPr="002A5781" w:rsidRDefault="009A2606" w:rsidP="009A2606">
            <w:pPr>
              <w:pStyle w:val="BodyText2"/>
              <w:rPr>
                <w:rFonts w:ascii="Helvetica" w:hAnsi="Helvetica" w:cs="Helvetica"/>
                <w:b w:val="0"/>
                <w:color w:val="1F4E79" w:themeColor="accent1" w:themeShade="80"/>
                <w:sz w:val="20"/>
              </w:rPr>
            </w:pPr>
          </w:p>
          <w:p w14:paraId="249C510D" w14:textId="77777777" w:rsidR="009A2606" w:rsidRPr="002A5781" w:rsidRDefault="002A1CF4" w:rsidP="009A2606">
            <w:pPr>
              <w:pStyle w:val="BodyText2"/>
              <w:rPr>
                <w:rFonts w:ascii="Helvetica" w:hAnsi="Helvetica" w:cs="Helvetica"/>
                <w:b w:val="0"/>
                <w:color w:val="1F4E79" w:themeColor="accent1" w:themeShade="80"/>
                <w:sz w:val="20"/>
              </w:rPr>
            </w:pPr>
            <w:hyperlink r:id="rId57" w:history="1">
              <w:r w:rsidR="009A2606" w:rsidRPr="002A5781">
                <w:rPr>
                  <w:rStyle w:val="Hyperlink"/>
                  <w:color w:val="1F4E79" w:themeColor="accent1" w:themeShade="80"/>
                  <w:sz w:val="20"/>
                </w:rPr>
                <w:t>https://www.birmingham.gov.uk/downloads/file/9504/children_who_pose_a_risk_to_children</w:t>
              </w:r>
            </w:hyperlink>
          </w:p>
          <w:p w14:paraId="1BDE2AE1" w14:textId="77777777" w:rsidR="009A2606" w:rsidRPr="002A5781" w:rsidRDefault="009A2606" w:rsidP="009A2606">
            <w:pPr>
              <w:pStyle w:val="BodyText2"/>
              <w:rPr>
                <w:rFonts w:ascii="Helvetica" w:hAnsi="Helvetica" w:cs="Helvetica"/>
                <w:b w:val="0"/>
                <w:color w:val="1F4E79" w:themeColor="accent1" w:themeShade="80"/>
                <w:sz w:val="20"/>
              </w:rPr>
            </w:pPr>
          </w:p>
          <w:p w14:paraId="351FB455" w14:textId="77777777" w:rsidR="009A2606" w:rsidRPr="002A5781" w:rsidRDefault="002A1CF4" w:rsidP="009A2606">
            <w:pPr>
              <w:pStyle w:val="BodyText2"/>
              <w:rPr>
                <w:rFonts w:ascii="Helvetica" w:hAnsi="Helvetica" w:cs="Helvetica"/>
                <w:b w:val="0"/>
                <w:color w:val="1F4E79" w:themeColor="accent1" w:themeShade="80"/>
                <w:sz w:val="20"/>
              </w:rPr>
            </w:pPr>
            <w:hyperlink r:id="rId58" w:history="1">
              <w:r w:rsidR="009A2606" w:rsidRPr="002A5781">
                <w:rPr>
                  <w:rStyle w:val="Hyperlink"/>
                  <w:color w:val="1F4E79" w:themeColor="accent1" w:themeShade="80"/>
                  <w:sz w:val="20"/>
                </w:rPr>
                <w:t>http://policeandschools.org.uk/KNOWLEDGE%20BASE/secondary_menu.html</w:t>
              </w:r>
            </w:hyperlink>
          </w:p>
          <w:p w14:paraId="1C55FC5E" w14:textId="77777777" w:rsidR="009A2606" w:rsidRPr="002A5781" w:rsidRDefault="009A2606" w:rsidP="009A2606">
            <w:pPr>
              <w:pStyle w:val="BodyText2"/>
              <w:rPr>
                <w:rFonts w:ascii="Helvetica" w:hAnsi="Helvetica" w:cs="Helvetica"/>
                <w:b w:val="0"/>
                <w:color w:val="1F4E79" w:themeColor="accent1" w:themeShade="80"/>
                <w:sz w:val="20"/>
              </w:rPr>
            </w:pPr>
          </w:p>
          <w:p w14:paraId="29BF73AC" w14:textId="77777777" w:rsidR="009A2606" w:rsidRPr="002A5781" w:rsidRDefault="002A1CF4" w:rsidP="009A2606">
            <w:pPr>
              <w:pStyle w:val="BodyText2"/>
              <w:rPr>
                <w:rFonts w:ascii="Helvetica" w:hAnsi="Helvetica" w:cs="Helvetica"/>
                <w:b w:val="0"/>
                <w:color w:val="1F4E79" w:themeColor="accent1" w:themeShade="80"/>
                <w:sz w:val="20"/>
              </w:rPr>
            </w:pPr>
            <w:hyperlink r:id="rId59" w:history="1">
              <w:r w:rsidR="009A2606" w:rsidRPr="002A5781">
                <w:rPr>
                  <w:rStyle w:val="Hyperlink"/>
                  <w:color w:val="1F4E79" w:themeColor="accent1" w:themeShade="80"/>
                  <w:sz w:val="20"/>
                </w:rPr>
                <w:t>http://westmidlands.procedures.org.uk/pkpzs/regional-safeguarding-guidance/children-affected-by-gang-activity-and-youth-violence</w:t>
              </w:r>
            </w:hyperlink>
          </w:p>
          <w:p w14:paraId="30C558F0" w14:textId="77777777" w:rsidR="009A2606" w:rsidRPr="002A5781" w:rsidRDefault="009A2606" w:rsidP="009A2606">
            <w:pPr>
              <w:pStyle w:val="BodyText2"/>
              <w:rPr>
                <w:rFonts w:ascii="Helvetica" w:hAnsi="Helvetica" w:cs="Helvetica"/>
                <w:b w:val="0"/>
                <w:color w:val="1F4E79" w:themeColor="accent1" w:themeShade="80"/>
                <w:sz w:val="20"/>
              </w:rPr>
            </w:pPr>
          </w:p>
          <w:p w14:paraId="1DF1C5A8" w14:textId="77777777" w:rsidR="009A2606" w:rsidRPr="002A5781" w:rsidRDefault="002A1CF4" w:rsidP="009A2606">
            <w:pPr>
              <w:pStyle w:val="BodyText2"/>
              <w:rPr>
                <w:rStyle w:val="Hyperlink"/>
                <w:b w:val="0"/>
                <w:color w:val="1F4E79" w:themeColor="accent1" w:themeShade="80"/>
                <w:sz w:val="20"/>
              </w:rPr>
            </w:pPr>
            <w:hyperlink r:id="rId60" w:history="1">
              <w:r w:rsidR="009A2606" w:rsidRPr="002A5781">
                <w:rPr>
                  <w:rStyle w:val="Hyperlink"/>
                  <w:color w:val="1F4E79" w:themeColor="accent1" w:themeShade="80"/>
                  <w:sz w:val="20"/>
                </w:rPr>
                <w:t>https://www.gov.uk/government/policies/violence-against-women-and-girls</w:t>
              </w:r>
            </w:hyperlink>
          </w:p>
          <w:p w14:paraId="5F388908" w14:textId="77777777" w:rsidR="009A2606" w:rsidRPr="002A5781" w:rsidRDefault="009A2606" w:rsidP="009A2606">
            <w:pPr>
              <w:pStyle w:val="BodyText2"/>
              <w:rPr>
                <w:rStyle w:val="Hyperlink"/>
                <w:b w:val="0"/>
                <w:color w:val="1F4E79" w:themeColor="accent1" w:themeShade="80"/>
                <w:sz w:val="20"/>
              </w:rPr>
            </w:pPr>
          </w:p>
          <w:p w14:paraId="16EDF14B" w14:textId="77777777" w:rsidR="009A2606" w:rsidRPr="002A5781" w:rsidRDefault="002A1CF4" w:rsidP="009A2606">
            <w:pPr>
              <w:pStyle w:val="BodyText2"/>
              <w:rPr>
                <w:rStyle w:val="Hyperlink"/>
                <w:b w:val="0"/>
                <w:color w:val="1F4E79" w:themeColor="accent1" w:themeShade="80"/>
                <w:sz w:val="20"/>
              </w:rPr>
            </w:pPr>
            <w:hyperlink r:id="rId61" w:history="1">
              <w:r w:rsidR="009A2606" w:rsidRPr="002A5781">
                <w:rPr>
                  <w:rStyle w:val="Hyperlink"/>
                  <w:sz w:val="20"/>
                </w:rPr>
                <w:t>2.24 Honour-based violence | West Midlands Safeguarding Children Group</w:t>
              </w:r>
            </w:hyperlink>
          </w:p>
          <w:p w14:paraId="414E879D" w14:textId="77777777" w:rsidR="009A2606" w:rsidRPr="002A5781" w:rsidRDefault="009A2606" w:rsidP="009A2606">
            <w:pPr>
              <w:pStyle w:val="BodyText2"/>
              <w:rPr>
                <w:rFonts w:ascii="Helvetica" w:hAnsi="Helvetica" w:cs="Helvetica"/>
                <w:b w:val="0"/>
                <w:color w:val="1F4E79" w:themeColor="accent1" w:themeShade="80"/>
                <w:sz w:val="20"/>
              </w:rPr>
            </w:pPr>
          </w:p>
        </w:tc>
        <w:tc>
          <w:tcPr>
            <w:tcW w:w="1984" w:type="dxa"/>
          </w:tcPr>
          <w:p w14:paraId="7CB562CE"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lastRenderedPageBreak/>
              <w:t>West Midlands Safeguarding Children Procedures</w:t>
            </w:r>
          </w:p>
          <w:p w14:paraId="559C71B2" w14:textId="77777777" w:rsidR="009A2606" w:rsidRPr="002A5781" w:rsidRDefault="009A2606" w:rsidP="009A2606">
            <w:pPr>
              <w:pStyle w:val="BodyText2"/>
              <w:rPr>
                <w:rFonts w:ascii="Helvetica" w:hAnsi="Helvetica" w:cs="Helvetica"/>
                <w:b w:val="0"/>
                <w:sz w:val="18"/>
              </w:rPr>
            </w:pPr>
          </w:p>
          <w:p w14:paraId="6DC2930D" w14:textId="77777777" w:rsidR="009A2606" w:rsidRPr="002A5781" w:rsidRDefault="009A2606" w:rsidP="009A2606">
            <w:pPr>
              <w:pStyle w:val="BodyText2"/>
              <w:rPr>
                <w:rFonts w:ascii="Helvetica" w:hAnsi="Helvetica" w:cs="Helvetica"/>
                <w:b w:val="0"/>
                <w:sz w:val="18"/>
              </w:rPr>
            </w:pPr>
            <w:r w:rsidRPr="002A5781">
              <w:rPr>
                <w:rFonts w:ascii="Helvetica" w:hAnsi="Helvetica" w:cs="Helvetica"/>
                <w:b w:val="0"/>
                <w:sz w:val="18"/>
              </w:rPr>
              <w:t>BCC Education Safeguarding</w:t>
            </w:r>
          </w:p>
          <w:p w14:paraId="5C904E4F" w14:textId="77777777" w:rsidR="009A2606" w:rsidRPr="002A5781" w:rsidRDefault="009A2606" w:rsidP="009A2606">
            <w:pPr>
              <w:pStyle w:val="BodyText2"/>
              <w:rPr>
                <w:rFonts w:ascii="Helvetica" w:eastAsia="Arial" w:hAnsi="Helvetica" w:cs="Helvetica"/>
                <w:b w:val="0"/>
                <w:position w:val="-1"/>
                <w:sz w:val="18"/>
                <w:lang w:val="en-US" w:eastAsia="en-US"/>
              </w:rPr>
            </w:pPr>
          </w:p>
          <w:p w14:paraId="27191ED1" w14:textId="77777777" w:rsidR="009A2606" w:rsidRPr="002A5781" w:rsidRDefault="009A2606" w:rsidP="009A2606">
            <w:pPr>
              <w:pStyle w:val="BodyText2"/>
              <w:rPr>
                <w:rFonts w:ascii="Helvetica" w:eastAsia="Arial" w:hAnsi="Helvetica" w:cs="Helvetica"/>
                <w:b w:val="0"/>
                <w:position w:val="-1"/>
                <w:sz w:val="18"/>
                <w:lang w:val="en-US" w:eastAsia="en-US"/>
              </w:rPr>
            </w:pPr>
            <w:r w:rsidRPr="002A5781">
              <w:rPr>
                <w:rFonts w:ascii="Helvetica" w:eastAsia="Arial" w:hAnsi="Helvetica" w:cs="Helvetica"/>
                <w:b w:val="0"/>
                <w:position w:val="-1"/>
                <w:sz w:val="18"/>
                <w:lang w:val="en-US" w:eastAsia="en-US"/>
              </w:rPr>
              <w:t>Birmingham Police and Schools Panels</w:t>
            </w:r>
          </w:p>
          <w:p w14:paraId="09C003E8" w14:textId="77777777" w:rsidR="009A2606" w:rsidRPr="002A5781" w:rsidRDefault="009A2606" w:rsidP="009A2606">
            <w:pPr>
              <w:pStyle w:val="BodyText2"/>
              <w:rPr>
                <w:rFonts w:ascii="Helvetica" w:hAnsi="Helvetica" w:cs="Helvetica"/>
                <w:b w:val="0"/>
                <w:sz w:val="18"/>
              </w:rPr>
            </w:pPr>
          </w:p>
          <w:p w14:paraId="266295CD" w14:textId="77777777" w:rsidR="009A2606" w:rsidRPr="002A5781" w:rsidRDefault="009A2606" w:rsidP="009A2606">
            <w:pPr>
              <w:pStyle w:val="BodyText2"/>
              <w:rPr>
                <w:rFonts w:ascii="Helvetica" w:hAnsi="Helvetica" w:cs="Helvetica"/>
                <w:b w:val="0"/>
                <w:sz w:val="18"/>
              </w:rPr>
            </w:pPr>
          </w:p>
        </w:tc>
      </w:tr>
    </w:tbl>
    <w:p w14:paraId="0734BEEC" w14:textId="77777777" w:rsidR="000D16B1" w:rsidRDefault="000D16B1" w:rsidP="009A2606">
      <w:pPr>
        <w:rPr>
          <w:lang w:eastAsia="en-GB"/>
        </w:rPr>
      </w:pPr>
    </w:p>
    <w:p w14:paraId="73D927B5" w14:textId="06711CD0" w:rsidR="00293D3D" w:rsidRPr="00531F32" w:rsidRDefault="000D16B1" w:rsidP="00ED41E5">
      <w:r>
        <w:rPr>
          <w:lang w:eastAsia="en-GB"/>
        </w:rPr>
        <w:br w:type="page"/>
      </w:r>
    </w:p>
    <w:p w14:paraId="6CD54017" w14:textId="77777777" w:rsidR="00293D3D" w:rsidRPr="00BA5981" w:rsidRDefault="00293D3D" w:rsidP="002A5781">
      <w:pPr>
        <w:pStyle w:val="Heading1"/>
      </w:pPr>
      <w:bookmarkStart w:id="50" w:name="_Toc19005507"/>
      <w:r w:rsidRPr="002A5781">
        <w:rPr>
          <w:rFonts w:ascii="Helvetica" w:hAnsi="Helvetica" w:cs="Helvetica"/>
        </w:rPr>
        <w:lastRenderedPageBreak/>
        <w:t>APPENDICES</w:t>
      </w:r>
      <w:bookmarkEnd w:id="50"/>
    </w:p>
    <w:p w14:paraId="4C089D94" w14:textId="77777777" w:rsidR="00293D3D" w:rsidRPr="00531F32" w:rsidRDefault="00293D3D" w:rsidP="00293D3D">
      <w:pPr>
        <w:pStyle w:val="BodyText2"/>
        <w:rPr>
          <w:rFonts w:ascii="Helvetica" w:hAnsi="Helvetica" w:cs="Helvetica"/>
          <w:b w:val="0"/>
          <w:sz w:val="22"/>
          <w:szCs w:val="22"/>
        </w:rPr>
      </w:pPr>
    </w:p>
    <w:p w14:paraId="01920DE9" w14:textId="77777777" w:rsidR="00293D3D" w:rsidRPr="00531F32" w:rsidRDefault="00293D3D" w:rsidP="002A5781">
      <w:pPr>
        <w:pStyle w:val="Heading2"/>
        <w:numPr>
          <w:ilvl w:val="0"/>
          <w:numId w:val="0"/>
        </w:numPr>
        <w:ind w:left="432" w:hanging="432"/>
      </w:pPr>
      <w:bookmarkStart w:id="51" w:name="_Toc19005508"/>
      <w:r w:rsidRPr="00531F32">
        <w:t>APPENDIX 1</w:t>
      </w:r>
      <w:bookmarkEnd w:id="51"/>
    </w:p>
    <w:p w14:paraId="5B2C60A3" w14:textId="77777777" w:rsidR="00293D3D" w:rsidRPr="00531F32" w:rsidRDefault="00293D3D" w:rsidP="00293D3D">
      <w:pPr>
        <w:pStyle w:val="BodyText2"/>
        <w:jc w:val="center"/>
        <w:rPr>
          <w:rFonts w:ascii="Helvetica" w:hAnsi="Helvetica" w:cs="Helvetica"/>
          <w:b w:val="0"/>
          <w:sz w:val="22"/>
          <w:szCs w:val="22"/>
        </w:rPr>
      </w:pPr>
    </w:p>
    <w:p w14:paraId="50842182" w14:textId="77777777" w:rsidR="00293D3D" w:rsidRPr="00531F32" w:rsidRDefault="00293D3D" w:rsidP="00BE5F10">
      <w:pPr>
        <w:pStyle w:val="ATHeading3"/>
        <w:jc w:val="center"/>
      </w:pPr>
      <w:r w:rsidRPr="00531F32">
        <w:t>DEFINITIONS AND INDICATORS OF ABUSE</w:t>
      </w:r>
    </w:p>
    <w:p w14:paraId="78066ACA" w14:textId="77777777" w:rsidR="00293D3D" w:rsidRPr="00531F32" w:rsidRDefault="00293D3D" w:rsidP="00293D3D">
      <w:pPr>
        <w:pStyle w:val="BodyText2"/>
        <w:rPr>
          <w:rFonts w:ascii="Helvetica" w:hAnsi="Helvetica" w:cs="Helvetica"/>
          <w:sz w:val="22"/>
          <w:szCs w:val="22"/>
          <w:u w:val="single"/>
        </w:rPr>
      </w:pPr>
    </w:p>
    <w:p w14:paraId="293BBD2C" w14:textId="77777777" w:rsidR="00293D3D" w:rsidRPr="00531F32" w:rsidRDefault="00293D3D" w:rsidP="002A5781">
      <w:pPr>
        <w:pStyle w:val="Heading2"/>
        <w:numPr>
          <w:ilvl w:val="0"/>
          <w:numId w:val="262"/>
        </w:numPr>
        <w:rPr>
          <w:u w:val="single"/>
        </w:rPr>
      </w:pPr>
      <w:bookmarkStart w:id="52" w:name="_Toc19005509"/>
      <w:r w:rsidRPr="00531F32">
        <w:t>NEGLECT</w:t>
      </w:r>
      <w:bookmarkEnd w:id="52"/>
    </w:p>
    <w:p w14:paraId="73D50923" w14:textId="77777777" w:rsidR="00293D3D" w:rsidRPr="00531F32" w:rsidRDefault="00293D3D" w:rsidP="00293D3D">
      <w:pPr>
        <w:rPr>
          <w:rFonts w:cs="Helvetica"/>
        </w:rPr>
      </w:pPr>
    </w:p>
    <w:p w14:paraId="4ECC80D8" w14:textId="77777777" w:rsidR="00293D3D" w:rsidRPr="00ED41E5" w:rsidRDefault="00293D3D" w:rsidP="00293D3D">
      <w:pPr>
        <w:jc w:val="both"/>
        <w:rPr>
          <w:rFonts w:cs="Helvetica"/>
          <w:sz w:val="24"/>
          <w:szCs w:val="24"/>
        </w:rPr>
      </w:pPr>
      <w:r w:rsidRPr="00ED41E5">
        <w:rPr>
          <w:rFonts w:cs="Helvetica"/>
          <w:sz w:val="24"/>
          <w:szCs w:val="24"/>
        </w:rPr>
        <w:t xml:space="preserve">Neglect is the persistent failure to meet a child's basic physical </w:t>
      </w:r>
      <w:r w:rsidRPr="00ED41E5">
        <w:rPr>
          <w:rFonts w:cs="Helvetica"/>
          <w:noProof/>
          <w:sz w:val="24"/>
          <w:szCs w:val="24"/>
        </w:rPr>
        <w:t>and/or</w:t>
      </w:r>
      <w:r w:rsidRPr="00ED41E5">
        <w:rPr>
          <w:rFonts w:cs="Helvetica"/>
          <w:sz w:val="24"/>
          <w:szCs w:val="24"/>
        </w:rPr>
        <w:t xml:space="preserve"> psychological needs, likely to result in the serious impairment of the child's health or development.  Neglect may occur during pregnancy as a result </w:t>
      </w:r>
      <w:r w:rsidR="00B51C81" w:rsidRPr="00ED41E5">
        <w:rPr>
          <w:rFonts w:cs="Helvetica"/>
          <w:sz w:val="24"/>
          <w:szCs w:val="24"/>
        </w:rPr>
        <w:t xml:space="preserve">of </w:t>
      </w:r>
      <w:r w:rsidRPr="00ED41E5">
        <w:rPr>
          <w:rFonts w:cs="Helvetica"/>
          <w:sz w:val="24"/>
          <w:szCs w:val="24"/>
        </w:rPr>
        <w:t xml:space="preserve">maternal substance abuse. Once a child is born, neglect may involve a parent or carer failing to: </w:t>
      </w:r>
    </w:p>
    <w:p w14:paraId="1677C57F" w14:textId="77777777" w:rsidR="00293D3D" w:rsidRPr="00ED41E5" w:rsidRDefault="00293D3D" w:rsidP="00D93840">
      <w:pPr>
        <w:numPr>
          <w:ilvl w:val="0"/>
          <w:numId w:val="7"/>
        </w:numPr>
        <w:spacing w:after="0" w:line="240" w:lineRule="auto"/>
        <w:jc w:val="both"/>
        <w:rPr>
          <w:rFonts w:cs="Helvetica"/>
          <w:sz w:val="24"/>
          <w:szCs w:val="24"/>
        </w:rPr>
      </w:pPr>
      <w:r w:rsidRPr="00ED41E5">
        <w:rPr>
          <w:rFonts w:cs="Helvetica"/>
          <w:sz w:val="24"/>
          <w:szCs w:val="24"/>
        </w:rPr>
        <w:t xml:space="preserve">Provide adequate food, clothing and shelter (including exclusion from home or abandonment); </w:t>
      </w:r>
    </w:p>
    <w:p w14:paraId="0BE0699D" w14:textId="77777777" w:rsidR="00293D3D" w:rsidRPr="00ED41E5" w:rsidRDefault="00293D3D" w:rsidP="00D93840">
      <w:pPr>
        <w:numPr>
          <w:ilvl w:val="0"/>
          <w:numId w:val="7"/>
        </w:numPr>
        <w:spacing w:after="0" w:line="240" w:lineRule="auto"/>
        <w:jc w:val="both"/>
        <w:rPr>
          <w:rFonts w:cs="Helvetica"/>
          <w:sz w:val="24"/>
          <w:szCs w:val="24"/>
        </w:rPr>
      </w:pPr>
      <w:r w:rsidRPr="00ED41E5">
        <w:rPr>
          <w:rFonts w:cs="Helvetica"/>
          <w:sz w:val="24"/>
          <w:szCs w:val="24"/>
        </w:rPr>
        <w:t>Protect a child from physical and emotional harm or danger;</w:t>
      </w:r>
    </w:p>
    <w:p w14:paraId="3B4062A9" w14:textId="77777777" w:rsidR="00293D3D" w:rsidRPr="00ED41E5" w:rsidRDefault="00293D3D" w:rsidP="00D93840">
      <w:pPr>
        <w:numPr>
          <w:ilvl w:val="0"/>
          <w:numId w:val="7"/>
        </w:numPr>
        <w:spacing w:after="0" w:line="240" w:lineRule="auto"/>
        <w:jc w:val="both"/>
        <w:rPr>
          <w:rFonts w:cs="Helvetica"/>
          <w:sz w:val="24"/>
          <w:szCs w:val="24"/>
        </w:rPr>
      </w:pPr>
      <w:r w:rsidRPr="00ED41E5">
        <w:rPr>
          <w:rFonts w:cs="Helvetica"/>
          <w:sz w:val="24"/>
          <w:szCs w:val="24"/>
        </w:rPr>
        <w:t>Ensure adequate supervision (including the use of inadequate care-givers); or</w:t>
      </w:r>
    </w:p>
    <w:p w14:paraId="3015B0D5" w14:textId="77777777" w:rsidR="00880D23" w:rsidRPr="00ED41E5" w:rsidRDefault="00293D3D" w:rsidP="00D93840">
      <w:pPr>
        <w:numPr>
          <w:ilvl w:val="0"/>
          <w:numId w:val="7"/>
        </w:numPr>
        <w:spacing w:after="0" w:line="240" w:lineRule="auto"/>
        <w:jc w:val="both"/>
        <w:rPr>
          <w:rFonts w:cs="Helvetica"/>
          <w:sz w:val="24"/>
          <w:szCs w:val="24"/>
        </w:rPr>
      </w:pPr>
      <w:r w:rsidRPr="00ED41E5">
        <w:rPr>
          <w:rFonts w:cs="Helvetica"/>
          <w:sz w:val="24"/>
          <w:szCs w:val="24"/>
        </w:rPr>
        <w:t>Ensure access to appropriate medical care or treatment.</w:t>
      </w:r>
    </w:p>
    <w:p w14:paraId="4B2DA123" w14:textId="77777777" w:rsidR="00293D3D" w:rsidRPr="00ED41E5" w:rsidRDefault="00293D3D" w:rsidP="002A5781">
      <w:pPr>
        <w:spacing w:after="0" w:line="240" w:lineRule="auto"/>
        <w:ind w:left="720"/>
        <w:jc w:val="both"/>
        <w:rPr>
          <w:rFonts w:cs="Helvetica"/>
          <w:sz w:val="24"/>
          <w:szCs w:val="24"/>
        </w:rPr>
      </w:pPr>
    </w:p>
    <w:p w14:paraId="308B99AD" w14:textId="77777777" w:rsidR="00293D3D" w:rsidRPr="00ED41E5" w:rsidRDefault="00293D3D" w:rsidP="00293D3D">
      <w:pPr>
        <w:jc w:val="both"/>
        <w:rPr>
          <w:rFonts w:cs="Helvetica"/>
          <w:sz w:val="24"/>
          <w:szCs w:val="24"/>
        </w:rPr>
      </w:pPr>
      <w:r w:rsidRPr="00ED41E5">
        <w:rPr>
          <w:rFonts w:cs="Helvetica"/>
          <w:sz w:val="24"/>
          <w:szCs w:val="24"/>
        </w:rPr>
        <w:t>It may also include neglect of, or unresponsiveness to, a child's basic emotional needs.</w:t>
      </w:r>
    </w:p>
    <w:p w14:paraId="76935324"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neglect (this is not designed to </w:t>
      </w:r>
      <w:r w:rsidRPr="00ED41E5">
        <w:rPr>
          <w:rFonts w:cs="Helvetica"/>
          <w:noProof/>
          <w:sz w:val="24"/>
          <w:szCs w:val="24"/>
        </w:rPr>
        <w:t>be used</w:t>
      </w:r>
      <w:r w:rsidRPr="00ED41E5">
        <w:rPr>
          <w:rFonts w:cs="Helvetica"/>
          <w:sz w:val="24"/>
          <w:szCs w:val="24"/>
        </w:rPr>
        <w:t xml:space="preserve"> as a checklist):</w:t>
      </w:r>
    </w:p>
    <w:p w14:paraId="0CE98F5B"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Constant hunger;</w:t>
      </w:r>
    </w:p>
    <w:p w14:paraId="772D5286"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Stealing, scavenging and/or hoarding food</w:t>
      </w:r>
      <w:r w:rsidRPr="00ED41E5">
        <w:rPr>
          <w:rFonts w:cs="Helvetica"/>
          <w:sz w:val="24"/>
          <w:szCs w:val="24"/>
        </w:rPr>
        <w:t>;</w:t>
      </w:r>
    </w:p>
    <w:p w14:paraId="20C3CEED"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color w:val="000000"/>
          <w:sz w:val="24"/>
          <w:szCs w:val="24"/>
        </w:rPr>
      </w:pPr>
      <w:r w:rsidRPr="00ED41E5">
        <w:rPr>
          <w:rFonts w:cs="Helvetica"/>
          <w:sz w:val="24"/>
          <w:szCs w:val="24"/>
        </w:rPr>
        <w:t>Frequent tiredness or listlessness;</w:t>
      </w:r>
    </w:p>
    <w:p w14:paraId="12E61179"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Frequently dirty or unkempt;</w:t>
      </w:r>
    </w:p>
    <w:p w14:paraId="1F390B5A"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Often poorly or inappropriately clad for the weather;</w:t>
      </w:r>
    </w:p>
    <w:p w14:paraId="6A753E9B"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school attendance or often late for school;</w:t>
      </w:r>
    </w:p>
    <w:p w14:paraId="2EEFA204"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Poor concentration;</w:t>
      </w:r>
    </w:p>
    <w:p w14:paraId="3A2747E6"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Affection or </w:t>
      </w:r>
      <w:r w:rsidRPr="00ED41E5">
        <w:rPr>
          <w:rFonts w:cs="Helvetica"/>
          <w:noProof/>
          <w:sz w:val="24"/>
          <w:szCs w:val="24"/>
        </w:rPr>
        <w:t>attention</w:t>
      </w:r>
      <w:r w:rsidR="00B51C81" w:rsidRPr="00ED41E5">
        <w:rPr>
          <w:rFonts w:cs="Helvetica"/>
          <w:noProof/>
          <w:sz w:val="24"/>
          <w:szCs w:val="24"/>
        </w:rPr>
        <w:t>-</w:t>
      </w:r>
      <w:r w:rsidRPr="00ED41E5">
        <w:rPr>
          <w:rFonts w:cs="Helvetica"/>
          <w:noProof/>
          <w:sz w:val="24"/>
          <w:szCs w:val="24"/>
        </w:rPr>
        <w:t>seeking</w:t>
      </w:r>
      <w:r w:rsidRPr="00ED41E5">
        <w:rPr>
          <w:rFonts w:cs="Helvetica"/>
          <w:sz w:val="24"/>
          <w:szCs w:val="24"/>
        </w:rPr>
        <w:t xml:space="preserve"> behaviour;</w:t>
      </w:r>
    </w:p>
    <w:p w14:paraId="0FFE113C"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Illnesses or injuries that are left untreated;</w:t>
      </w:r>
    </w:p>
    <w:p w14:paraId="20E7D3A3"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Failure to achieve developmental milestones, for </w:t>
      </w:r>
      <w:r w:rsidRPr="00ED41E5">
        <w:rPr>
          <w:rFonts w:cs="Helvetica"/>
          <w:noProof/>
          <w:sz w:val="24"/>
          <w:szCs w:val="24"/>
        </w:rPr>
        <w:t>example</w:t>
      </w:r>
      <w:r w:rsidR="00B51C81" w:rsidRPr="00ED41E5">
        <w:rPr>
          <w:rFonts w:cs="Helvetica"/>
          <w:noProof/>
          <w:sz w:val="24"/>
          <w:szCs w:val="24"/>
        </w:rPr>
        <w:t>,</w:t>
      </w:r>
      <w:r w:rsidRPr="00ED41E5">
        <w:rPr>
          <w:rFonts w:cs="Helvetica"/>
          <w:sz w:val="24"/>
          <w:szCs w:val="24"/>
        </w:rPr>
        <w:t xml:space="preserve"> growth, weight;</w:t>
      </w:r>
    </w:p>
    <w:p w14:paraId="78AEC776" w14:textId="77777777" w:rsidR="00293D3D" w:rsidRPr="00ED41E5" w:rsidRDefault="00293D3D" w:rsidP="00D93840">
      <w:pPr>
        <w:numPr>
          <w:ilvl w:val="0"/>
          <w:numId w:val="10"/>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Failure to develop intellectually or socially;</w:t>
      </w:r>
    </w:p>
    <w:p w14:paraId="6427035C" w14:textId="77777777" w:rsidR="00293D3D" w:rsidRPr="00ED41E5" w:rsidRDefault="00293D3D" w:rsidP="00D93840">
      <w:pPr>
        <w:numPr>
          <w:ilvl w:val="0"/>
          <w:numId w:val="10"/>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Responsibility for activity that is not age appropriate such as cooking, ironing, caring for siblings;</w:t>
      </w:r>
    </w:p>
    <w:p w14:paraId="47B8C640" w14:textId="77777777" w:rsidR="00293D3D" w:rsidRPr="00ED41E5" w:rsidRDefault="00293D3D" w:rsidP="00D93840">
      <w:pPr>
        <w:numPr>
          <w:ilvl w:val="0"/>
          <w:numId w:val="10"/>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The child is regularly not collected or received from school; or</w:t>
      </w:r>
    </w:p>
    <w:p w14:paraId="3A6170FC" w14:textId="2FE31A12" w:rsidR="00293D3D" w:rsidRPr="00354A6E" w:rsidRDefault="00293D3D" w:rsidP="00ED41E5">
      <w:pPr>
        <w:numPr>
          <w:ilvl w:val="0"/>
          <w:numId w:val="10"/>
        </w:numPr>
        <w:autoSpaceDE w:val="0"/>
        <w:autoSpaceDN w:val="0"/>
        <w:adjustRightInd w:val="0"/>
        <w:spacing w:after="0" w:line="240" w:lineRule="auto"/>
        <w:jc w:val="both"/>
        <w:rPr>
          <w:rFonts w:cs="Helvetica"/>
          <w:color w:val="000000"/>
        </w:rPr>
      </w:pPr>
      <w:r w:rsidRPr="00ED41E5">
        <w:rPr>
          <w:rFonts w:cs="Helvetica"/>
          <w:color w:val="000000"/>
          <w:sz w:val="24"/>
          <w:szCs w:val="24"/>
        </w:rPr>
        <w:t>The child is left at home alone or with inappropriate carers.</w:t>
      </w:r>
    </w:p>
    <w:p w14:paraId="719AAEA4" w14:textId="6A47C47A" w:rsidR="005F02C2" w:rsidRDefault="005F02C2" w:rsidP="00293D3D">
      <w:pPr>
        <w:autoSpaceDE w:val="0"/>
        <w:autoSpaceDN w:val="0"/>
        <w:adjustRightInd w:val="0"/>
        <w:jc w:val="both"/>
        <w:rPr>
          <w:rFonts w:cs="Helvetica"/>
          <w:color w:val="000000"/>
        </w:rPr>
      </w:pPr>
    </w:p>
    <w:p w14:paraId="5E497507" w14:textId="431B7F49" w:rsidR="00354A6E" w:rsidRDefault="00354A6E" w:rsidP="00293D3D">
      <w:pPr>
        <w:autoSpaceDE w:val="0"/>
        <w:autoSpaceDN w:val="0"/>
        <w:adjustRightInd w:val="0"/>
        <w:jc w:val="both"/>
        <w:rPr>
          <w:rFonts w:cs="Helvetica"/>
          <w:color w:val="000000"/>
        </w:rPr>
      </w:pPr>
    </w:p>
    <w:p w14:paraId="10EEE306" w14:textId="77777777" w:rsidR="00354A6E" w:rsidRPr="00531F32" w:rsidRDefault="00354A6E" w:rsidP="00293D3D">
      <w:pPr>
        <w:autoSpaceDE w:val="0"/>
        <w:autoSpaceDN w:val="0"/>
        <w:adjustRightInd w:val="0"/>
        <w:jc w:val="both"/>
        <w:rPr>
          <w:rFonts w:cs="Helvetica"/>
          <w:color w:val="000000"/>
        </w:rPr>
      </w:pPr>
    </w:p>
    <w:p w14:paraId="4738575A" w14:textId="77777777" w:rsidR="00293D3D" w:rsidRPr="00531F32" w:rsidRDefault="00293D3D" w:rsidP="002A5781">
      <w:pPr>
        <w:pStyle w:val="Heading2"/>
        <w:numPr>
          <w:ilvl w:val="0"/>
          <w:numId w:val="262"/>
        </w:numPr>
      </w:pPr>
      <w:bookmarkStart w:id="53" w:name="_Toc19005510"/>
      <w:r w:rsidRPr="00531F32">
        <w:t>PHYSICAL ABUSE</w:t>
      </w:r>
      <w:bookmarkEnd w:id="53"/>
    </w:p>
    <w:p w14:paraId="577BEF6F" w14:textId="77777777" w:rsidR="00293D3D" w:rsidRPr="00531F32" w:rsidRDefault="00293D3D" w:rsidP="00293D3D">
      <w:pPr>
        <w:jc w:val="both"/>
        <w:rPr>
          <w:rFonts w:cs="Helvetica"/>
        </w:rPr>
      </w:pPr>
    </w:p>
    <w:p w14:paraId="489D6A10" w14:textId="77777777" w:rsidR="00293D3D" w:rsidRPr="00ED41E5" w:rsidRDefault="00293D3D" w:rsidP="00293D3D">
      <w:pPr>
        <w:jc w:val="both"/>
        <w:rPr>
          <w:rFonts w:cs="Helvetica"/>
          <w:bCs/>
          <w:sz w:val="24"/>
          <w:szCs w:val="24"/>
        </w:rPr>
      </w:pPr>
      <w:r w:rsidRPr="00ED41E5">
        <w:rPr>
          <w:rFonts w:cs="Helvetica"/>
          <w:bCs/>
          <w:sz w:val="24"/>
          <w:szCs w:val="24"/>
          <w:lang w:val="en-US"/>
        </w:rPr>
        <w:lastRenderedPageBreak/>
        <w:t xml:space="preserve">Physical abuse </w:t>
      </w:r>
      <w:r w:rsidRPr="00ED41E5">
        <w:rPr>
          <w:rFonts w:cs="Helvetica"/>
          <w:bCs/>
          <w:sz w:val="24"/>
          <w:szCs w:val="24"/>
        </w:rPr>
        <w:t xml:space="preserve">may involve hitting, shaking, throwing, poisoning, burning or scalding, drowning, suffocating or otherwise causing physical harm to a child.  Physical harm may also </w:t>
      </w:r>
      <w:r w:rsidRPr="00ED41E5">
        <w:rPr>
          <w:rFonts w:cs="Helvetica"/>
          <w:bCs/>
          <w:noProof/>
          <w:sz w:val="24"/>
          <w:szCs w:val="24"/>
        </w:rPr>
        <w:t>be caused</w:t>
      </w:r>
      <w:r w:rsidRPr="00ED41E5">
        <w:rPr>
          <w:rFonts w:cs="Helvetica"/>
          <w:bCs/>
          <w:sz w:val="24"/>
          <w:szCs w:val="24"/>
        </w:rPr>
        <w:t xml:space="preserve"> when a parent or carer fabricates the symptoms </w:t>
      </w:r>
      <w:r w:rsidRPr="00ED41E5">
        <w:rPr>
          <w:rFonts w:cs="Helvetica"/>
          <w:bCs/>
          <w:noProof/>
          <w:sz w:val="24"/>
          <w:szCs w:val="24"/>
        </w:rPr>
        <w:t>of,</w:t>
      </w:r>
      <w:r w:rsidRPr="00ED41E5">
        <w:rPr>
          <w:rFonts w:cs="Helvetica"/>
          <w:bCs/>
          <w:sz w:val="24"/>
          <w:szCs w:val="24"/>
        </w:rPr>
        <w:t xml:space="preserve"> or deliberately induces, illness in a child.</w:t>
      </w:r>
    </w:p>
    <w:p w14:paraId="59FAC180" w14:textId="77777777" w:rsidR="00D82E4D" w:rsidRPr="00ED41E5" w:rsidRDefault="00D82E4D" w:rsidP="00293D3D">
      <w:pPr>
        <w:jc w:val="both"/>
        <w:rPr>
          <w:rFonts w:cs="Helvetica"/>
          <w:bCs/>
          <w:sz w:val="24"/>
          <w:szCs w:val="24"/>
          <w:lang w:val="en-US"/>
        </w:rPr>
      </w:pPr>
    </w:p>
    <w:p w14:paraId="03DE359A"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physical abuse (this is not designed to </w:t>
      </w:r>
      <w:r w:rsidRPr="00ED41E5">
        <w:rPr>
          <w:rFonts w:cs="Helvetica"/>
          <w:noProof/>
          <w:sz w:val="24"/>
          <w:szCs w:val="24"/>
        </w:rPr>
        <w:t>be used</w:t>
      </w:r>
      <w:r w:rsidRPr="00ED41E5">
        <w:rPr>
          <w:rFonts w:cs="Helvetica"/>
          <w:sz w:val="24"/>
          <w:szCs w:val="24"/>
        </w:rPr>
        <w:t xml:space="preserve"> as a checklist):</w:t>
      </w:r>
    </w:p>
    <w:p w14:paraId="7EBB1036"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bruises in clusters, or of uniform shape;</w:t>
      </w:r>
    </w:p>
    <w:p w14:paraId="6969DB74"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Bruises that carry an imprint, such as a hand or a belt;</w:t>
      </w:r>
    </w:p>
    <w:p w14:paraId="1D14EA74"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Bite marks;</w:t>
      </w:r>
    </w:p>
    <w:p w14:paraId="46731A8A"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Round burn marks;</w:t>
      </w:r>
    </w:p>
    <w:p w14:paraId="48CDF507"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Multiple burn marks and burns on unusual areas of the body such as the back, shoulders or buttocks;</w:t>
      </w:r>
    </w:p>
    <w:p w14:paraId="203DDFAB"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An injury that is not consistent with the account given;</w:t>
      </w:r>
    </w:p>
    <w:p w14:paraId="00BA5999"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Changing or different accounts of how an injury occurred;</w:t>
      </w:r>
    </w:p>
    <w:p w14:paraId="080BF816"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Bald patches;</w:t>
      </w:r>
    </w:p>
    <w:p w14:paraId="4E390BA1"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Symptoms of drug or alcohol intoxication or poisoning</w:t>
      </w:r>
      <w:r w:rsidRPr="00ED41E5">
        <w:rPr>
          <w:rFonts w:cs="Helvetica"/>
          <w:sz w:val="24"/>
          <w:szCs w:val="24"/>
        </w:rPr>
        <w:t>;</w:t>
      </w:r>
    </w:p>
    <w:p w14:paraId="7D800832"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Unaccountable</w:t>
      </w:r>
      <w:r w:rsidRPr="00ED41E5">
        <w:rPr>
          <w:rFonts w:cs="Helvetica"/>
          <w:sz w:val="24"/>
          <w:szCs w:val="24"/>
        </w:rPr>
        <w:t xml:space="preserve"> covering of limbs, even in hot weather;</w:t>
      </w:r>
    </w:p>
    <w:p w14:paraId="33C7737B"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Fear of going home or parents </w:t>
      </w:r>
      <w:r w:rsidRPr="00ED41E5">
        <w:rPr>
          <w:rFonts w:cs="Helvetica"/>
          <w:noProof/>
          <w:sz w:val="24"/>
          <w:szCs w:val="24"/>
        </w:rPr>
        <w:t>being contacted</w:t>
      </w:r>
      <w:r w:rsidRPr="00ED41E5">
        <w:rPr>
          <w:rFonts w:cs="Helvetica"/>
          <w:sz w:val="24"/>
          <w:szCs w:val="24"/>
        </w:rPr>
        <w:t>;</w:t>
      </w:r>
    </w:p>
    <w:p w14:paraId="05A5FF58"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medical help;</w:t>
      </w:r>
    </w:p>
    <w:p w14:paraId="4C417549"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changing for PE;</w:t>
      </w:r>
    </w:p>
    <w:p w14:paraId="063D52B5" w14:textId="77777777" w:rsidR="00293D3D" w:rsidRPr="00ED41E5" w:rsidRDefault="00293D3D" w:rsidP="00D93840">
      <w:pPr>
        <w:numPr>
          <w:ilvl w:val="0"/>
          <w:numId w:val="13"/>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Inexplicable fear of adults or over-compliance;</w:t>
      </w:r>
    </w:p>
    <w:p w14:paraId="799A8D6B"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or aggression towards others including bullying; or</w:t>
      </w:r>
    </w:p>
    <w:p w14:paraId="39302D65"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4"/>
          <w:szCs w:val="24"/>
        </w:rPr>
      </w:pPr>
      <w:r w:rsidRPr="00ED41E5">
        <w:rPr>
          <w:rFonts w:ascii="Helvetica" w:hAnsi="Helvetica" w:cs="Helvetica"/>
          <w:b w:val="0"/>
          <w:noProof/>
          <w:sz w:val="24"/>
          <w:szCs w:val="24"/>
        </w:rPr>
        <w:t>Isolation</w:t>
      </w:r>
      <w:r w:rsidRPr="00ED41E5">
        <w:rPr>
          <w:rFonts w:ascii="Helvetica" w:hAnsi="Helvetica" w:cs="Helvetica"/>
          <w:b w:val="0"/>
          <w:sz w:val="24"/>
          <w:szCs w:val="24"/>
        </w:rPr>
        <w:t xml:space="preserve"> from peers.</w:t>
      </w:r>
    </w:p>
    <w:p w14:paraId="084A4859"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4C62AD7" w14:textId="77777777" w:rsidR="00293D3D" w:rsidRPr="00531F32" w:rsidRDefault="00293D3D" w:rsidP="002A5781">
      <w:pPr>
        <w:pStyle w:val="Heading2"/>
        <w:numPr>
          <w:ilvl w:val="0"/>
          <w:numId w:val="262"/>
        </w:numPr>
      </w:pPr>
      <w:bookmarkStart w:id="54" w:name="_Toc19005511"/>
      <w:r w:rsidRPr="00531F32">
        <w:t>SEXUAL ABUSE</w:t>
      </w:r>
      <w:bookmarkEnd w:id="54"/>
    </w:p>
    <w:p w14:paraId="61664FE6"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sz w:val="22"/>
          <w:szCs w:val="22"/>
        </w:rPr>
      </w:pPr>
    </w:p>
    <w:p w14:paraId="2D140392"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Sexual abuse involves forcing or enticing a child or young person to take part in sexual activities, </w:t>
      </w:r>
      <w:r w:rsidRPr="00ED41E5">
        <w:rPr>
          <w:rFonts w:ascii="Helvetica" w:hAnsi="Helvetica" w:cs="Helvetica"/>
          <w:b w:val="0"/>
          <w:iCs/>
          <w:sz w:val="24"/>
          <w:szCs w:val="24"/>
        </w:rPr>
        <w:t>not necessarily involving a high level of violence,</w:t>
      </w:r>
      <w:r w:rsidRPr="00ED41E5">
        <w:rPr>
          <w:rFonts w:ascii="Helvetica" w:hAnsi="Helvetica" w:cs="Helvetica"/>
          <w:b w:val="0"/>
          <w:sz w:val="24"/>
          <w:szCs w:val="24"/>
        </w:rPr>
        <w:t xml:space="preserve"> whether or not the child is aware of what is happening.  The activities may involve physical contact, including assault by penetration (for example, rape or oral sex) or </w:t>
      </w:r>
      <w:r w:rsidRPr="00ED41E5">
        <w:rPr>
          <w:rFonts w:ascii="Helvetica" w:hAnsi="Helvetica" w:cs="Helvetica"/>
          <w:b w:val="0"/>
          <w:iCs/>
          <w:sz w:val="24"/>
          <w:szCs w:val="24"/>
        </w:rPr>
        <w:t>non-penetrative acts such as masturbation, kissing, rubbing and touching outside of clothing</w:t>
      </w:r>
      <w:r w:rsidRPr="00ED41E5">
        <w:rPr>
          <w:rFonts w:ascii="Helvetica" w:hAnsi="Helvetica" w:cs="Helvetica"/>
          <w:b w:val="0"/>
          <w:i/>
          <w:sz w:val="24"/>
          <w:szCs w:val="24"/>
        </w:rPr>
        <w:t xml:space="preserve">.  </w:t>
      </w:r>
      <w:r w:rsidRPr="00ED41E5">
        <w:rPr>
          <w:rFonts w:ascii="Helvetica" w:hAnsi="Helvetica" w:cs="Helvetica"/>
          <w:b w:val="0"/>
          <w:sz w:val="24"/>
          <w:szCs w:val="24"/>
        </w:rPr>
        <w:t xml:space="preserve">They may also include non-contact activities, such as involving children in looking at, or in the production of, sexual images, watching sexual activities, encouraging children to behave in sexually inappropriate ways, </w:t>
      </w:r>
      <w:r w:rsidRPr="00ED41E5">
        <w:rPr>
          <w:rFonts w:ascii="Helvetica" w:hAnsi="Helvetica" w:cs="Helvetica"/>
          <w:b w:val="0"/>
          <w:iCs/>
          <w:sz w:val="24"/>
          <w:szCs w:val="24"/>
        </w:rPr>
        <w:t xml:space="preserve">or grooming a child in preparation for abuse (including via the internet).  </w:t>
      </w:r>
      <w:r w:rsidRPr="00ED41E5">
        <w:rPr>
          <w:rFonts w:ascii="Helvetica" w:hAnsi="Helvetica" w:cs="Helvetica"/>
          <w:b w:val="0"/>
          <w:iCs/>
          <w:noProof/>
          <w:sz w:val="24"/>
          <w:szCs w:val="24"/>
        </w:rPr>
        <w:t>Sexual abuse is not solely perpetrated by adult males</w:t>
      </w:r>
      <w:r w:rsidRPr="00ED41E5">
        <w:rPr>
          <w:rFonts w:ascii="Helvetica" w:hAnsi="Helvetica" w:cs="Helvetica"/>
          <w:b w:val="0"/>
          <w:iCs/>
          <w:sz w:val="24"/>
          <w:szCs w:val="24"/>
        </w:rPr>
        <w:t>.  Women can also commit acts of sexual abuse, as can other children.</w:t>
      </w:r>
    </w:p>
    <w:p w14:paraId="73D9C9C8"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i/>
          <w:sz w:val="24"/>
          <w:szCs w:val="24"/>
          <w:u w:val="single"/>
        </w:rPr>
      </w:pPr>
    </w:p>
    <w:p w14:paraId="051F0462"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sexual abuse (this is not designed to </w:t>
      </w:r>
      <w:r w:rsidRPr="00ED41E5">
        <w:rPr>
          <w:rFonts w:cs="Helvetica"/>
          <w:noProof/>
          <w:sz w:val="24"/>
          <w:szCs w:val="24"/>
        </w:rPr>
        <w:t>be used</w:t>
      </w:r>
      <w:r w:rsidRPr="00ED41E5">
        <w:rPr>
          <w:rFonts w:cs="Helvetica"/>
          <w:sz w:val="24"/>
          <w:szCs w:val="24"/>
        </w:rPr>
        <w:t xml:space="preserve"> as a checklist):</w:t>
      </w:r>
    </w:p>
    <w:p w14:paraId="11F7C77F"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Sexually explicit play or behaviour or age-inappropriate knowledge;</w:t>
      </w:r>
    </w:p>
    <w:p w14:paraId="69AD06D6"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Anal or vaginal discharge, soreness or scratching;</w:t>
      </w:r>
    </w:p>
    <w:p w14:paraId="2DEC2652"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Reluctance to go home</w:t>
      </w:r>
      <w:r w:rsidRPr="00ED41E5">
        <w:rPr>
          <w:rFonts w:ascii="Helvetica" w:hAnsi="Helvetica" w:cs="Helvetica"/>
          <w:b w:val="0"/>
          <w:sz w:val="24"/>
          <w:szCs w:val="24"/>
        </w:rPr>
        <w:t>;</w:t>
      </w:r>
    </w:p>
    <w:p w14:paraId="5786E4D0"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Inability to concentrate, tiredness;</w:t>
      </w:r>
    </w:p>
    <w:p w14:paraId="6D04F546"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lastRenderedPageBreak/>
        <w:t>Refusal to communicate</w:t>
      </w:r>
      <w:r w:rsidRPr="00ED41E5">
        <w:rPr>
          <w:rFonts w:ascii="Helvetica" w:hAnsi="Helvetica" w:cs="Helvetica"/>
          <w:b w:val="0"/>
          <w:sz w:val="24"/>
          <w:szCs w:val="24"/>
        </w:rPr>
        <w:t>;</w:t>
      </w:r>
    </w:p>
    <w:p w14:paraId="724265FA"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Thrush, persistent complaints of stomach disorders or pains;</w:t>
      </w:r>
    </w:p>
    <w:p w14:paraId="784F2938"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Eating disorders, for </w:t>
      </w:r>
      <w:r w:rsidRPr="00ED41E5">
        <w:rPr>
          <w:rFonts w:ascii="Helvetica" w:hAnsi="Helvetica" w:cs="Helvetica"/>
          <w:b w:val="0"/>
          <w:noProof/>
          <w:sz w:val="24"/>
          <w:szCs w:val="24"/>
        </w:rPr>
        <w:t>example</w:t>
      </w:r>
      <w:r w:rsidR="00B51C81" w:rsidRPr="00ED41E5">
        <w:rPr>
          <w:rFonts w:ascii="Helvetica" w:hAnsi="Helvetica" w:cs="Helvetica"/>
          <w:b w:val="0"/>
          <w:noProof/>
          <w:sz w:val="24"/>
          <w:szCs w:val="24"/>
        </w:rPr>
        <w:t>,</w:t>
      </w:r>
      <w:r w:rsidRPr="00ED41E5">
        <w:rPr>
          <w:rFonts w:ascii="Helvetica" w:hAnsi="Helvetica" w:cs="Helvetica"/>
          <w:b w:val="0"/>
          <w:sz w:val="24"/>
          <w:szCs w:val="24"/>
        </w:rPr>
        <w:t xml:space="preserve"> anorexia nervosa and bulimia;</w:t>
      </w:r>
    </w:p>
    <w:p w14:paraId="0FED3DDC"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Attention seeking behaviour, self-mutilation, substance abuse;</w:t>
      </w:r>
    </w:p>
    <w:p w14:paraId="1B6AE5C9"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Aggressive behaviour including sexual harassment or molestation;</w:t>
      </w:r>
    </w:p>
    <w:p w14:paraId="6EFE00B8"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Unusual compliance;</w:t>
      </w:r>
    </w:p>
    <w:p w14:paraId="216E9599"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Regressive behaviour, enuresis, soiling</w:t>
      </w:r>
      <w:r w:rsidRPr="00ED41E5">
        <w:rPr>
          <w:rFonts w:ascii="Helvetica" w:hAnsi="Helvetica" w:cs="Helvetica"/>
          <w:b w:val="0"/>
          <w:sz w:val="24"/>
          <w:szCs w:val="24"/>
        </w:rPr>
        <w:t>;</w:t>
      </w:r>
    </w:p>
    <w:p w14:paraId="2A6DC0B6"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noProof/>
          <w:sz w:val="24"/>
          <w:szCs w:val="24"/>
        </w:rPr>
        <w:t>Frequent or open masturbation, touching others inappropriately</w:t>
      </w:r>
      <w:r w:rsidRPr="00ED41E5">
        <w:rPr>
          <w:rFonts w:ascii="Helvetica" w:hAnsi="Helvetica" w:cs="Helvetica"/>
          <w:b w:val="0"/>
          <w:sz w:val="24"/>
          <w:szCs w:val="24"/>
        </w:rPr>
        <w:t>;</w:t>
      </w:r>
    </w:p>
    <w:p w14:paraId="4F86CD73"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Depression, withdrawal, isolation from peer group;</w:t>
      </w:r>
    </w:p>
    <w:p w14:paraId="01848BA0"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undress for PE or swimming; or</w:t>
      </w:r>
    </w:p>
    <w:p w14:paraId="54ED1A3E"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Bruises or scratches in the genital area.</w:t>
      </w:r>
    </w:p>
    <w:p w14:paraId="2714A14E"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5D7CF80A" w14:textId="77777777" w:rsidR="000D16B1" w:rsidRPr="00531F32" w:rsidRDefault="000D16B1"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1E447525" w14:textId="77777777" w:rsidR="00293D3D" w:rsidRPr="00531F32" w:rsidRDefault="008F0002" w:rsidP="002A5781">
      <w:pPr>
        <w:pStyle w:val="Heading2"/>
        <w:numPr>
          <w:ilvl w:val="0"/>
          <w:numId w:val="262"/>
        </w:numPr>
      </w:pPr>
      <w:r>
        <w:t xml:space="preserve">SEXUAL </w:t>
      </w:r>
      <w:bookmarkStart w:id="55" w:name="_Toc19005512"/>
      <w:r w:rsidR="00293D3D" w:rsidRPr="00531F32">
        <w:t>EXPLOITATION</w:t>
      </w:r>
      <w:bookmarkEnd w:id="55"/>
    </w:p>
    <w:p w14:paraId="434EDA4B"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2"/>
          <w:szCs w:val="22"/>
        </w:rPr>
      </w:pPr>
    </w:p>
    <w:p w14:paraId="43193E85"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r w:rsidRPr="00ED41E5">
        <w:rPr>
          <w:rFonts w:ascii="Helvetica" w:hAnsi="Helvetica" w:cs="Helvetica"/>
          <w:b w:val="0"/>
          <w:sz w:val="24"/>
          <w:szCs w:val="24"/>
        </w:rPr>
        <w:t xml:space="preserve">Child Sexual Exploitation occurs when a child or young person, or another person, </w:t>
      </w:r>
      <w:r w:rsidRPr="00ED41E5">
        <w:rPr>
          <w:rFonts w:ascii="Helvetica" w:hAnsi="Helvetica" w:cs="Helvetica"/>
          <w:b w:val="0"/>
          <w:noProof/>
          <w:sz w:val="24"/>
          <w:szCs w:val="24"/>
        </w:rPr>
        <w:t>receives</w:t>
      </w:r>
      <w:r w:rsidRPr="00ED41E5">
        <w:rPr>
          <w:rFonts w:ascii="Helvetica" w:hAnsi="Helvetica" w:cs="Helvetica"/>
          <w:b w:val="0"/>
          <w:sz w:val="24"/>
          <w:szCs w:val="24"/>
        </w:rPr>
        <w:t xml:space="preserve"> “something” (for example food, accommodation, drugs, alcohol, cigarettes, affection, gifts, money) as a result of the child/young person performing sexual activities, or another person performing sexual activities on the child/young person.  </w:t>
      </w:r>
    </w:p>
    <w:p w14:paraId="3A8054E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u w:val="single"/>
        </w:rPr>
      </w:pPr>
    </w:p>
    <w:p w14:paraId="6845DA9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The presence of any significant indicator </w:t>
      </w:r>
      <w:r w:rsidR="00B51C81" w:rsidRPr="00ED41E5">
        <w:rPr>
          <w:rFonts w:ascii="Helvetica" w:hAnsi="Helvetica" w:cs="Helvetica"/>
          <w:b w:val="0"/>
          <w:noProof/>
          <w:sz w:val="24"/>
          <w:szCs w:val="24"/>
        </w:rPr>
        <w:t>of</w:t>
      </w:r>
      <w:r w:rsidRPr="00ED41E5">
        <w:rPr>
          <w:rFonts w:ascii="Helvetica" w:hAnsi="Helvetica" w:cs="Helvetica"/>
          <w:b w:val="0"/>
          <w:sz w:val="24"/>
          <w:szCs w:val="24"/>
        </w:rPr>
        <w:t xml:space="preserve"> sexual exploitation should trigger a referral to Birmingham Children’s Trust.  The significant indicators are: </w:t>
      </w:r>
    </w:p>
    <w:p w14:paraId="5ADEAC70"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B8A34A2"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Having a relationship of concern with a controlling adult or young person (this may involve physical </w:t>
      </w:r>
      <w:r w:rsidRPr="00ED41E5">
        <w:rPr>
          <w:rFonts w:ascii="Helvetica" w:hAnsi="Helvetica" w:cs="Helvetica"/>
          <w:b w:val="0"/>
          <w:noProof/>
          <w:sz w:val="24"/>
          <w:szCs w:val="24"/>
          <w:lang w:eastAsia="en-US"/>
        </w:rPr>
        <w:t>and/or</w:t>
      </w:r>
      <w:r w:rsidRPr="00ED41E5">
        <w:rPr>
          <w:rFonts w:ascii="Helvetica" w:hAnsi="Helvetica" w:cs="Helvetica"/>
          <w:b w:val="0"/>
          <w:sz w:val="24"/>
          <w:szCs w:val="24"/>
          <w:lang w:eastAsia="en-US"/>
        </w:rPr>
        <w:t xml:space="preserve"> emotional abuse and/or gang activity);</w:t>
      </w:r>
    </w:p>
    <w:p w14:paraId="7011EC90"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Entering </w:t>
      </w:r>
      <w:r w:rsidRPr="00ED41E5">
        <w:rPr>
          <w:rFonts w:ascii="Helvetica" w:hAnsi="Helvetica" w:cs="Helvetica"/>
          <w:b w:val="0"/>
          <w:noProof/>
          <w:sz w:val="24"/>
          <w:szCs w:val="24"/>
        </w:rPr>
        <w:t>and</w:t>
      </w:r>
      <w:r w:rsidRPr="00ED41E5">
        <w:rPr>
          <w:rFonts w:ascii="Helvetica" w:hAnsi="Helvetica" w:cs="Helvetica"/>
          <w:b w:val="0"/>
          <w:noProof/>
          <w:sz w:val="24"/>
          <w:szCs w:val="24"/>
          <w:lang w:eastAsia="en-US"/>
        </w:rPr>
        <w:t>/or</w:t>
      </w:r>
      <w:r w:rsidRPr="00ED41E5">
        <w:rPr>
          <w:rFonts w:ascii="Helvetica" w:hAnsi="Helvetica" w:cs="Helvetica"/>
          <w:b w:val="0"/>
          <w:sz w:val="24"/>
          <w:szCs w:val="24"/>
          <w:lang w:eastAsia="en-US"/>
        </w:rPr>
        <w:t xml:space="preserve"> leaving vehicles driven by unknown adults;</w:t>
      </w:r>
    </w:p>
    <w:p w14:paraId="7AAD359D"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Possessing</w:t>
      </w:r>
      <w:r w:rsidRPr="00ED41E5">
        <w:rPr>
          <w:rFonts w:ascii="Helvetica" w:hAnsi="Helvetica" w:cs="Helvetica"/>
          <w:b w:val="0"/>
          <w:sz w:val="24"/>
          <w:szCs w:val="24"/>
          <w:lang w:eastAsia="en-US"/>
        </w:rPr>
        <w:t xml:space="preserve"> unexplained amounts of money, expensive clothes or other items;</w:t>
      </w:r>
    </w:p>
    <w:p w14:paraId="61EEB80D"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Frequenting</w:t>
      </w:r>
      <w:r w:rsidRPr="00ED41E5">
        <w:rPr>
          <w:rFonts w:ascii="Helvetica" w:hAnsi="Helvetica" w:cs="Helvetica"/>
          <w:b w:val="0"/>
          <w:sz w:val="24"/>
          <w:szCs w:val="24"/>
          <w:lang w:eastAsia="en-US"/>
        </w:rPr>
        <w:t xml:space="preserve"> areas </w:t>
      </w:r>
      <w:r w:rsidRPr="00ED41E5">
        <w:rPr>
          <w:rFonts w:ascii="Helvetica" w:hAnsi="Helvetica" w:cs="Helvetica"/>
          <w:b w:val="0"/>
          <w:noProof/>
          <w:sz w:val="24"/>
          <w:szCs w:val="24"/>
          <w:lang w:eastAsia="en-US"/>
        </w:rPr>
        <w:t>known</w:t>
      </w:r>
      <w:r w:rsidRPr="00ED41E5">
        <w:rPr>
          <w:rFonts w:ascii="Helvetica" w:hAnsi="Helvetica" w:cs="Helvetica"/>
          <w:b w:val="0"/>
          <w:sz w:val="24"/>
          <w:szCs w:val="24"/>
          <w:lang w:eastAsia="en-US"/>
        </w:rPr>
        <w:t xml:space="preserve"> for risky activities;</w:t>
      </w:r>
    </w:p>
    <w:p w14:paraId="1E17B9D8"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 xml:space="preserve">Being </w:t>
      </w:r>
      <w:r w:rsidRPr="00ED41E5">
        <w:rPr>
          <w:rFonts w:ascii="Helvetica" w:hAnsi="Helvetica" w:cs="Helvetica"/>
          <w:b w:val="0"/>
          <w:sz w:val="24"/>
          <w:szCs w:val="24"/>
        </w:rPr>
        <w:t>groomed</w:t>
      </w:r>
      <w:r w:rsidRPr="00ED41E5">
        <w:rPr>
          <w:rFonts w:ascii="Helvetica" w:hAnsi="Helvetica" w:cs="Helvetica"/>
          <w:b w:val="0"/>
          <w:sz w:val="24"/>
          <w:szCs w:val="24"/>
          <w:lang w:eastAsia="en-US"/>
        </w:rPr>
        <w:t xml:space="preserve"> or abused via the Internet and mobile technology; and</w:t>
      </w:r>
    </w:p>
    <w:p w14:paraId="0F415542" w14:textId="366BE1FB"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rPr>
        <w:t>Having</w:t>
      </w:r>
      <w:r w:rsidRPr="00ED41E5">
        <w:rPr>
          <w:rFonts w:ascii="Helvetica" w:hAnsi="Helvetica" w:cs="Helvetica"/>
          <w:b w:val="0"/>
          <w:sz w:val="24"/>
          <w:szCs w:val="24"/>
          <w:lang w:eastAsia="en-US"/>
        </w:rPr>
        <w:t xml:space="preserve"> unexplained contact with hotels, taxi companies or fast</w:t>
      </w:r>
      <w:r w:rsidR="00380313">
        <w:rPr>
          <w:rFonts w:ascii="Helvetica" w:hAnsi="Helvetica" w:cs="Helvetica"/>
          <w:b w:val="0"/>
          <w:sz w:val="24"/>
          <w:szCs w:val="24"/>
          <w:lang w:eastAsia="en-US"/>
        </w:rPr>
        <w:t>-</w:t>
      </w:r>
      <w:r w:rsidRPr="00ED41E5">
        <w:rPr>
          <w:rFonts w:ascii="Helvetica" w:hAnsi="Helvetica" w:cs="Helvetica"/>
          <w:b w:val="0"/>
          <w:sz w:val="24"/>
          <w:szCs w:val="24"/>
          <w:lang w:eastAsia="en-US"/>
        </w:rPr>
        <w:t>food outlets.</w:t>
      </w:r>
    </w:p>
    <w:p w14:paraId="58708AE2" w14:textId="77777777" w:rsidR="00293D3D" w:rsidRPr="00ED41E5" w:rsidRDefault="00293D3D" w:rsidP="00D93840">
      <w:pPr>
        <w:pStyle w:val="BodyText"/>
        <w:numPr>
          <w:ilvl w:val="0"/>
          <w:numId w:val="13"/>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lang w:eastAsia="en-US"/>
        </w:rPr>
      </w:pPr>
      <w:r w:rsidRPr="00ED41E5">
        <w:rPr>
          <w:rFonts w:ascii="Helvetica" w:hAnsi="Helvetica" w:cs="Helvetica"/>
          <w:b w:val="0"/>
          <w:sz w:val="24"/>
          <w:szCs w:val="24"/>
          <w:lang w:eastAsia="en-US"/>
        </w:rPr>
        <w:t>Missing for periods of time (CSE and County Lines)</w:t>
      </w:r>
    </w:p>
    <w:p w14:paraId="708CEBF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6946850E" w14:textId="77777777" w:rsidR="00293D3D" w:rsidRPr="00531F32" w:rsidRDefault="00293D3D" w:rsidP="002A5781">
      <w:pPr>
        <w:pStyle w:val="Heading2"/>
        <w:numPr>
          <w:ilvl w:val="0"/>
          <w:numId w:val="262"/>
        </w:numPr>
      </w:pPr>
      <w:bookmarkStart w:id="56" w:name="_Toc19005513"/>
      <w:r w:rsidRPr="00531F32">
        <w:t>EMOTIONAL ABUSE</w:t>
      </w:r>
      <w:bookmarkEnd w:id="56"/>
    </w:p>
    <w:p w14:paraId="516B47D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1BAF260C"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ED41E5">
        <w:rPr>
          <w:rFonts w:ascii="Helvetica" w:hAnsi="Helvetica" w:cs="Helvetica"/>
          <w:b w:val="0"/>
          <w:iCs/>
          <w:sz w:val="24"/>
          <w:szCs w:val="24"/>
        </w:rPr>
        <w:t>It may include not giving the child opportunities to express their views, deliberately silencing them or 'making fun' of what they say or how they communicate.</w:t>
      </w:r>
      <w:r w:rsidRPr="00ED41E5">
        <w:rPr>
          <w:rFonts w:ascii="Helvetica" w:hAnsi="Helvetica" w:cs="Helvetica"/>
          <w:b w:val="0"/>
          <w:sz w:val="24"/>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ED41E5">
        <w:rPr>
          <w:rFonts w:ascii="Helvetica" w:hAnsi="Helvetica" w:cs="Helvetica"/>
          <w:b w:val="0"/>
          <w:i/>
          <w:sz w:val="24"/>
          <w:szCs w:val="24"/>
        </w:rPr>
        <w:t>,</w:t>
      </w:r>
      <w:r w:rsidRPr="00ED41E5">
        <w:rPr>
          <w:rFonts w:ascii="Helvetica" w:hAnsi="Helvetica" w:cs="Helvetica"/>
          <w:b w:val="0"/>
          <w:sz w:val="24"/>
          <w:szCs w:val="24"/>
        </w:rPr>
        <w:t xml:space="preserve"> causing children frequently to feel frightened or in danger, or the exploitation or</w:t>
      </w:r>
      <w:r w:rsidRPr="00531F32">
        <w:rPr>
          <w:rFonts w:ascii="Helvetica" w:hAnsi="Helvetica" w:cs="Helvetica"/>
          <w:b w:val="0"/>
          <w:sz w:val="22"/>
          <w:szCs w:val="22"/>
        </w:rPr>
        <w:t xml:space="preserve"> </w:t>
      </w:r>
      <w:r w:rsidRPr="00ED41E5">
        <w:rPr>
          <w:rFonts w:ascii="Helvetica" w:hAnsi="Helvetica" w:cs="Helvetica"/>
          <w:b w:val="0"/>
          <w:sz w:val="24"/>
          <w:szCs w:val="24"/>
        </w:rPr>
        <w:t xml:space="preserve">corruption of children.  Some level of emotional abuse is involved in all types of maltreatment. </w:t>
      </w:r>
    </w:p>
    <w:p w14:paraId="29535D46"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4"/>
          <w:szCs w:val="24"/>
        </w:rPr>
      </w:pPr>
    </w:p>
    <w:p w14:paraId="7E2E01C5"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 xml:space="preserve">The following may be indicators of emotional abuse (this is not designed to </w:t>
      </w:r>
      <w:r w:rsidRPr="00ED41E5">
        <w:rPr>
          <w:rFonts w:cs="Helvetica"/>
          <w:noProof/>
          <w:sz w:val="24"/>
          <w:szCs w:val="24"/>
        </w:rPr>
        <w:t>be used</w:t>
      </w:r>
      <w:r w:rsidRPr="00ED41E5">
        <w:rPr>
          <w:rFonts w:cs="Helvetica"/>
          <w:sz w:val="24"/>
          <w:szCs w:val="24"/>
        </w:rPr>
        <w:t xml:space="preserve"> as a checklist):</w:t>
      </w:r>
    </w:p>
    <w:p w14:paraId="4606DD60"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The child consistently describes him/herself in very negative ways – as stupid, naughty, hopeless, ugly;</w:t>
      </w:r>
    </w:p>
    <w:p w14:paraId="10677AA1"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Over-reaction to mistakes</w:t>
      </w:r>
      <w:r w:rsidRPr="00ED41E5">
        <w:rPr>
          <w:rFonts w:cs="Helvetica"/>
          <w:sz w:val="24"/>
          <w:szCs w:val="24"/>
        </w:rPr>
        <w:t>;</w:t>
      </w:r>
    </w:p>
    <w:p w14:paraId="6CD8224A"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Delayed physical, mental or emotional development;</w:t>
      </w:r>
    </w:p>
    <w:p w14:paraId="3AA86CBD"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Sudden speech or sensory disorders;</w:t>
      </w:r>
    </w:p>
    <w:p w14:paraId="6A60723D"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Inappropriate emotional responses, fantasies;</w:t>
      </w:r>
    </w:p>
    <w:p w14:paraId="110B775D"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Neurotic behaviour: rocking, banging head, regression, tics and twitches;</w:t>
      </w:r>
    </w:p>
    <w:p w14:paraId="7FEEDF28" w14:textId="77777777" w:rsidR="00293D3D" w:rsidRPr="00ED41E5" w:rsidRDefault="00D24F6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Self-harming</w:t>
      </w:r>
      <w:r w:rsidR="00293D3D" w:rsidRPr="00ED41E5">
        <w:rPr>
          <w:rFonts w:cs="Helvetica"/>
          <w:sz w:val="24"/>
          <w:szCs w:val="24"/>
        </w:rPr>
        <w:t>, drug or solvent abuse;</w:t>
      </w:r>
    </w:p>
    <w:p w14:paraId="09F40077" w14:textId="77777777" w:rsidR="00293D3D" w:rsidRPr="00ED41E5" w:rsidRDefault="00293D3D" w:rsidP="002A5781">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Fear of parents being contacted;</w:t>
      </w:r>
    </w:p>
    <w:p w14:paraId="70C27D51" w14:textId="77777777" w:rsidR="00293D3D" w:rsidRPr="00ED41E5" w:rsidRDefault="00293D3D" w:rsidP="002A5781">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Running away;</w:t>
      </w:r>
    </w:p>
    <w:p w14:paraId="704E6D15" w14:textId="77777777" w:rsidR="00293D3D" w:rsidRPr="00ED41E5" w:rsidRDefault="00293D3D" w:rsidP="002A5781">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Compulsive stealing;</w:t>
      </w:r>
    </w:p>
    <w:p w14:paraId="0BBBA4C2" w14:textId="77777777" w:rsidR="00293D3D" w:rsidRPr="00ED41E5" w:rsidRDefault="00293D3D" w:rsidP="002A5781">
      <w:pPr>
        <w:numPr>
          <w:ilvl w:val="0"/>
          <w:numId w:val="14"/>
        </w:numPr>
        <w:tabs>
          <w:tab w:val="left" w:pos="0"/>
          <w:tab w:val="left" w:pos="10080"/>
          <w:tab w:val="left" w:pos="10800"/>
          <w:tab w:val="left" w:pos="11520"/>
          <w:tab w:val="left" w:pos="12240"/>
        </w:tabs>
        <w:spacing w:after="0" w:line="240" w:lineRule="auto"/>
        <w:jc w:val="both"/>
        <w:rPr>
          <w:sz w:val="24"/>
          <w:szCs w:val="24"/>
        </w:rPr>
      </w:pPr>
      <w:r w:rsidRPr="00ED41E5">
        <w:rPr>
          <w:rFonts w:cs="Helvetica"/>
          <w:sz w:val="24"/>
          <w:szCs w:val="24"/>
        </w:rPr>
        <w:t>Appetite disorders - anorexia nervosa, bulimia; or</w:t>
      </w:r>
    </w:p>
    <w:p w14:paraId="38AC7022" w14:textId="77777777" w:rsidR="00293D3D" w:rsidRPr="00ED41E5" w:rsidRDefault="00293D3D" w:rsidP="00D93840">
      <w:pPr>
        <w:numPr>
          <w:ilvl w:val="0"/>
          <w:numId w:val="14"/>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Soiling, smearing faeces, enuresis.</w:t>
      </w:r>
    </w:p>
    <w:p w14:paraId="4A569108"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606C116" w14:textId="77777777" w:rsidR="00293D3D" w:rsidRPr="00ED41E5" w:rsidRDefault="00293D3D" w:rsidP="002A5781">
      <w:pPr>
        <w:jc w:val="both"/>
        <w:rPr>
          <w:rFonts w:cs="Helvetica"/>
          <w:sz w:val="24"/>
          <w:szCs w:val="24"/>
        </w:rPr>
      </w:pPr>
      <w:r w:rsidRPr="00ED41E5">
        <w:rPr>
          <w:rFonts w:cs="Helvetica"/>
          <w:sz w:val="24"/>
          <w:szCs w:val="24"/>
        </w:rPr>
        <w:t>N.B.: Some situations where children stop communicating suddenly (known as “traumatic mutism”) can indicate maltreatment.</w:t>
      </w:r>
    </w:p>
    <w:p w14:paraId="7C2A5962" w14:textId="77777777" w:rsidR="00293D3D" w:rsidRPr="002A5781" w:rsidRDefault="00293D3D" w:rsidP="002A5781">
      <w:pPr>
        <w:pStyle w:val="Heading2"/>
        <w:numPr>
          <w:ilvl w:val="0"/>
          <w:numId w:val="262"/>
        </w:numPr>
      </w:pPr>
      <w:bookmarkStart w:id="57" w:name="_Toc19005514"/>
      <w:r w:rsidRPr="00531F32">
        <w:t>RESPONSES FROM PARENTS/CARERS</w:t>
      </w:r>
      <w:bookmarkEnd w:id="57"/>
    </w:p>
    <w:p w14:paraId="7FB3F01F"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350FC84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Research and experience </w:t>
      </w:r>
      <w:r w:rsidRPr="00ED41E5">
        <w:rPr>
          <w:rFonts w:ascii="Helvetica" w:hAnsi="Helvetica" w:cs="Helvetica"/>
          <w:b w:val="0"/>
          <w:noProof/>
          <w:sz w:val="24"/>
          <w:szCs w:val="24"/>
        </w:rPr>
        <w:t>indicates</w:t>
      </w:r>
      <w:r w:rsidRPr="00ED41E5">
        <w:rPr>
          <w:rFonts w:ascii="Helvetica" w:hAnsi="Helvetica" w:cs="Helvetica"/>
          <w:b w:val="0"/>
          <w:sz w:val="24"/>
          <w:szCs w:val="24"/>
        </w:rPr>
        <w:t xml:space="preserve"> that the following responses from parents may suggest a cause for concern across all five categories:</w:t>
      </w:r>
    </w:p>
    <w:p w14:paraId="39831EBD"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763F156B"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Delay in seeking treatment that is </w:t>
      </w:r>
      <w:r w:rsidRPr="00ED41E5">
        <w:rPr>
          <w:rFonts w:ascii="Helvetica" w:hAnsi="Helvetica" w:cs="Helvetica"/>
          <w:b w:val="0"/>
          <w:noProof/>
          <w:sz w:val="24"/>
          <w:szCs w:val="24"/>
        </w:rPr>
        <w:t>obviously</w:t>
      </w:r>
      <w:r w:rsidRPr="00ED41E5">
        <w:rPr>
          <w:rFonts w:ascii="Helvetica" w:hAnsi="Helvetica" w:cs="Helvetica"/>
          <w:b w:val="0"/>
          <w:sz w:val="24"/>
          <w:szCs w:val="24"/>
        </w:rPr>
        <w:t xml:space="preserve"> needed;</w:t>
      </w:r>
    </w:p>
    <w:p w14:paraId="6D25A520"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Unawareness or denial of any injury, pain or loss of function (for example, a fractured limb);</w:t>
      </w:r>
    </w:p>
    <w:p w14:paraId="583CB52F"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Incompatible explanations offered, several different explanations or the child is said to have acted in a way that is inappropriate to her/his age and development;</w:t>
      </w:r>
    </w:p>
    <w:p w14:paraId="2BFFAFF5"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Reluctance to give information or failure to mention other known relevant injuries;</w:t>
      </w:r>
    </w:p>
    <w:p w14:paraId="0B0E025B"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Frequent presentation of minor injuries;</w:t>
      </w:r>
    </w:p>
    <w:p w14:paraId="337D00F3" w14:textId="77777777" w:rsidR="00293D3D" w:rsidRPr="00ED41E5" w:rsidRDefault="00293D3D" w:rsidP="00D93840">
      <w:pPr>
        <w:numPr>
          <w:ilvl w:val="0"/>
          <w:numId w:val="15"/>
        </w:numPr>
        <w:tabs>
          <w:tab w:val="left" w:pos="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A persistently negative attitude towards the child</w:t>
      </w:r>
      <w:r w:rsidRPr="00ED41E5">
        <w:rPr>
          <w:rFonts w:cs="Helvetica"/>
          <w:sz w:val="24"/>
          <w:szCs w:val="24"/>
        </w:rPr>
        <w:t>;</w:t>
      </w:r>
    </w:p>
    <w:p w14:paraId="5D9A4457"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Unrealistic expectations or constant complaints about the child;</w:t>
      </w:r>
    </w:p>
    <w:p w14:paraId="023CA430"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Alcohol misuse or </w:t>
      </w:r>
      <w:r w:rsidR="00B51C81" w:rsidRPr="00ED41E5">
        <w:rPr>
          <w:rFonts w:ascii="Helvetica" w:hAnsi="Helvetica" w:cs="Helvetica"/>
          <w:b w:val="0"/>
          <w:sz w:val="24"/>
          <w:szCs w:val="24"/>
        </w:rPr>
        <w:t>an</w:t>
      </w:r>
      <w:r w:rsidRPr="00ED41E5">
        <w:rPr>
          <w:rFonts w:ascii="Helvetica" w:hAnsi="Helvetica" w:cs="Helvetica"/>
          <w:b w:val="0"/>
          <w:noProof/>
          <w:sz w:val="24"/>
          <w:szCs w:val="24"/>
        </w:rPr>
        <w:t>other drug</w:t>
      </w:r>
      <w:r w:rsidRPr="00ED41E5">
        <w:rPr>
          <w:rFonts w:ascii="Helvetica" w:hAnsi="Helvetica" w:cs="Helvetica"/>
          <w:b w:val="0"/>
          <w:sz w:val="24"/>
          <w:szCs w:val="24"/>
        </w:rPr>
        <w:t>/substance misuse;</w:t>
      </w:r>
    </w:p>
    <w:p w14:paraId="6B736C19"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Parents request removal of the child from home; or</w:t>
      </w:r>
    </w:p>
    <w:p w14:paraId="4606F0CC"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Violence between adults in the household;</w:t>
      </w:r>
    </w:p>
    <w:p w14:paraId="13509A4E" w14:textId="77777777" w:rsidR="00293D3D" w:rsidRPr="00ED41E5" w:rsidRDefault="00293D3D" w:rsidP="00D93840">
      <w:pPr>
        <w:pStyle w:val="BodyText"/>
        <w:numPr>
          <w:ilvl w:val="0"/>
          <w:numId w:val="1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Evidence of coercion and control.</w:t>
      </w:r>
    </w:p>
    <w:p w14:paraId="163C4DCC"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rPr>
      </w:pPr>
    </w:p>
    <w:p w14:paraId="22814C13" w14:textId="77777777" w:rsidR="00293D3D" w:rsidRPr="00531F32" w:rsidRDefault="00293D3D" w:rsidP="002A5781">
      <w:pPr>
        <w:pStyle w:val="Heading2"/>
        <w:numPr>
          <w:ilvl w:val="0"/>
          <w:numId w:val="262"/>
        </w:numPr>
      </w:pPr>
      <w:bookmarkStart w:id="58" w:name="_Toc19005515"/>
      <w:r w:rsidRPr="00531F32">
        <w:t>DISABLED CHILDREN</w:t>
      </w:r>
      <w:bookmarkEnd w:id="58"/>
    </w:p>
    <w:p w14:paraId="55503AE2" w14:textId="77777777" w:rsidR="00293D3D" w:rsidRPr="00531F32"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left"/>
        <w:rPr>
          <w:rFonts w:ascii="Helvetica" w:hAnsi="Helvetica" w:cs="Helvetica"/>
          <w:b w:val="0"/>
          <w:sz w:val="22"/>
          <w:szCs w:val="22"/>
          <w:u w:val="single"/>
        </w:rPr>
      </w:pPr>
    </w:p>
    <w:p w14:paraId="01EFE2F9"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r w:rsidRPr="00ED41E5">
        <w:rPr>
          <w:rFonts w:ascii="Helvetica" w:hAnsi="Helvetica" w:cs="Helvetica"/>
          <w:b w:val="0"/>
          <w:sz w:val="24"/>
          <w:szCs w:val="24"/>
        </w:rPr>
        <w:t xml:space="preserve">When working with children with disabilities, practitioners need to be aware that additional </w:t>
      </w:r>
      <w:r w:rsidRPr="00ED41E5">
        <w:rPr>
          <w:rFonts w:ascii="Helvetica" w:hAnsi="Helvetica" w:cs="Helvetica"/>
          <w:b w:val="0"/>
          <w:bCs/>
          <w:sz w:val="24"/>
          <w:szCs w:val="24"/>
        </w:rPr>
        <w:t>possible indicators of</w:t>
      </w:r>
      <w:r w:rsidRPr="00ED41E5">
        <w:rPr>
          <w:rFonts w:ascii="Helvetica" w:hAnsi="Helvetica" w:cs="Helvetica"/>
          <w:b w:val="0"/>
          <w:sz w:val="24"/>
          <w:szCs w:val="24"/>
        </w:rPr>
        <w:t xml:space="preserve"> </w:t>
      </w:r>
      <w:r w:rsidRPr="00ED41E5">
        <w:rPr>
          <w:rFonts w:ascii="Helvetica" w:hAnsi="Helvetica" w:cs="Helvetica"/>
          <w:b w:val="0"/>
          <w:bCs/>
          <w:sz w:val="24"/>
          <w:szCs w:val="24"/>
        </w:rPr>
        <w:t xml:space="preserve">abuse </w:t>
      </w:r>
      <w:r w:rsidRPr="00ED41E5">
        <w:rPr>
          <w:rFonts w:ascii="Helvetica" w:hAnsi="Helvetica" w:cs="Helvetica"/>
          <w:b w:val="0"/>
          <w:noProof/>
          <w:sz w:val="24"/>
          <w:szCs w:val="24"/>
        </w:rPr>
        <w:t>and/or</w:t>
      </w:r>
      <w:r w:rsidRPr="00ED41E5">
        <w:rPr>
          <w:rFonts w:ascii="Helvetica" w:hAnsi="Helvetica" w:cs="Helvetica"/>
          <w:b w:val="0"/>
          <w:sz w:val="24"/>
          <w:szCs w:val="24"/>
        </w:rPr>
        <w:t xml:space="preserve"> neglect may also include:</w:t>
      </w:r>
    </w:p>
    <w:p w14:paraId="6AE30907" w14:textId="77777777" w:rsidR="00293D3D" w:rsidRPr="00ED41E5" w:rsidRDefault="00293D3D" w:rsidP="00293D3D">
      <w:pPr>
        <w:pStyle w:val="Body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jc w:val="both"/>
        <w:rPr>
          <w:rFonts w:ascii="Helvetica" w:hAnsi="Helvetica" w:cs="Helvetica"/>
          <w:b w:val="0"/>
          <w:sz w:val="24"/>
          <w:szCs w:val="24"/>
        </w:rPr>
      </w:pPr>
    </w:p>
    <w:p w14:paraId="22DE2F95"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lastRenderedPageBreak/>
        <w:t xml:space="preserve">A bruise in a site that may not be of concern on an ambulant child such as the </w:t>
      </w:r>
      <w:r w:rsidRPr="00ED41E5">
        <w:rPr>
          <w:rFonts w:cs="Helvetica"/>
          <w:noProof/>
          <w:sz w:val="24"/>
          <w:szCs w:val="24"/>
        </w:rPr>
        <w:t>shin</w:t>
      </w:r>
      <w:r w:rsidRPr="00ED41E5">
        <w:rPr>
          <w:rFonts w:cs="Helvetica"/>
          <w:sz w:val="24"/>
          <w:szCs w:val="24"/>
        </w:rPr>
        <w:t xml:space="preserve"> </w:t>
      </w:r>
      <w:r w:rsidRPr="00ED41E5">
        <w:rPr>
          <w:rFonts w:cs="Helvetica"/>
          <w:noProof/>
          <w:sz w:val="24"/>
          <w:szCs w:val="24"/>
        </w:rPr>
        <w:t>may</w:t>
      </w:r>
      <w:r w:rsidR="00B51C81" w:rsidRPr="00ED41E5">
        <w:rPr>
          <w:rFonts w:cs="Helvetica"/>
          <w:noProof/>
          <w:sz w:val="24"/>
          <w:szCs w:val="24"/>
        </w:rPr>
        <w:t xml:space="preserve"> </w:t>
      </w:r>
      <w:r w:rsidRPr="00ED41E5">
        <w:rPr>
          <w:rFonts w:cs="Helvetica"/>
          <w:noProof/>
          <w:sz w:val="24"/>
          <w:szCs w:val="24"/>
        </w:rPr>
        <w:t>be</w:t>
      </w:r>
      <w:r w:rsidRPr="00ED41E5">
        <w:rPr>
          <w:rFonts w:cs="Helvetica"/>
          <w:sz w:val="24"/>
          <w:szCs w:val="24"/>
        </w:rPr>
        <w:t xml:space="preserve"> of concern on a non-mobile child;</w:t>
      </w:r>
    </w:p>
    <w:p w14:paraId="40D43009"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Not getting enough help with feeding leading to malnourishment;</w:t>
      </w:r>
    </w:p>
    <w:p w14:paraId="274398FF"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Poor toileting arrangements;</w:t>
      </w:r>
    </w:p>
    <w:p w14:paraId="67512C4D"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Lack of stimulation;</w:t>
      </w:r>
    </w:p>
    <w:p w14:paraId="301D729F"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 xml:space="preserve">Unjustified </w:t>
      </w:r>
      <w:r w:rsidRPr="00ED41E5">
        <w:rPr>
          <w:rFonts w:cs="Helvetica"/>
          <w:noProof/>
          <w:sz w:val="24"/>
          <w:szCs w:val="24"/>
        </w:rPr>
        <w:t>and/or</w:t>
      </w:r>
      <w:r w:rsidRPr="00ED41E5">
        <w:rPr>
          <w:rFonts w:cs="Helvetica"/>
          <w:sz w:val="24"/>
          <w:szCs w:val="24"/>
        </w:rPr>
        <w:t xml:space="preserve"> excessive use</w:t>
      </w:r>
      <w:r w:rsidR="00110ACF" w:rsidRPr="00ED41E5">
        <w:rPr>
          <w:rFonts w:cs="Helvetica"/>
          <w:sz w:val="24"/>
          <w:szCs w:val="24"/>
        </w:rPr>
        <w:t xml:space="preserve"> of restraint</w:t>
      </w:r>
      <w:r w:rsidRPr="00ED41E5">
        <w:rPr>
          <w:rFonts w:cs="Helvetica"/>
          <w:sz w:val="24"/>
          <w:szCs w:val="24"/>
        </w:rPr>
        <w:t>;</w:t>
      </w:r>
    </w:p>
    <w:p w14:paraId="74C2FFC5" w14:textId="77777777" w:rsidR="00293D3D" w:rsidRPr="00ED41E5" w:rsidRDefault="00293D3D" w:rsidP="00D93840">
      <w:pPr>
        <w:numPr>
          <w:ilvl w:val="0"/>
          <w:numId w:val="3"/>
        </w:numPr>
        <w:autoSpaceDE w:val="0"/>
        <w:autoSpaceDN w:val="0"/>
        <w:adjustRightInd w:val="0"/>
        <w:spacing w:after="0" w:line="240" w:lineRule="auto"/>
        <w:jc w:val="both"/>
        <w:rPr>
          <w:rFonts w:cs="Helvetica"/>
          <w:sz w:val="24"/>
          <w:szCs w:val="24"/>
        </w:rPr>
      </w:pPr>
      <w:r w:rsidRPr="00ED41E5">
        <w:rPr>
          <w:rFonts w:cs="Helvetica"/>
          <w:sz w:val="24"/>
          <w:szCs w:val="24"/>
        </w:rPr>
        <w:t>Rough handling, extreme behaviour modification such as deprivation of medication, food or clothing, disabling wheelchair batteries;</w:t>
      </w:r>
    </w:p>
    <w:p w14:paraId="77DB29BD" w14:textId="77777777" w:rsidR="00293D3D" w:rsidRPr="00ED41E5" w:rsidRDefault="00293D3D" w:rsidP="00D93840">
      <w:pPr>
        <w:numPr>
          <w:ilvl w:val="0"/>
          <w:numId w:val="4"/>
        </w:numPr>
        <w:autoSpaceDE w:val="0"/>
        <w:autoSpaceDN w:val="0"/>
        <w:adjustRightInd w:val="0"/>
        <w:spacing w:after="0" w:line="240" w:lineRule="auto"/>
        <w:jc w:val="both"/>
        <w:rPr>
          <w:rFonts w:cs="Helvetica"/>
          <w:sz w:val="24"/>
          <w:szCs w:val="24"/>
        </w:rPr>
      </w:pPr>
      <w:r w:rsidRPr="00ED41E5">
        <w:rPr>
          <w:rFonts w:cs="Helvetica"/>
          <w:noProof/>
          <w:sz w:val="24"/>
          <w:szCs w:val="24"/>
        </w:rPr>
        <w:t>Unwillingness to try to learn a child’s means of communication</w:t>
      </w:r>
      <w:r w:rsidRPr="00ED41E5">
        <w:rPr>
          <w:rFonts w:cs="Helvetica"/>
          <w:sz w:val="24"/>
          <w:szCs w:val="24"/>
        </w:rPr>
        <w:t>;</w:t>
      </w:r>
    </w:p>
    <w:p w14:paraId="2DDD3D8F" w14:textId="77777777" w:rsidR="00293D3D" w:rsidRPr="00ED41E5" w:rsidRDefault="00293D3D" w:rsidP="00D93840">
      <w:pPr>
        <w:numPr>
          <w:ilvl w:val="0"/>
          <w:numId w:val="4"/>
        </w:numPr>
        <w:autoSpaceDE w:val="0"/>
        <w:autoSpaceDN w:val="0"/>
        <w:adjustRightInd w:val="0"/>
        <w:spacing w:after="0" w:line="240" w:lineRule="auto"/>
        <w:jc w:val="both"/>
        <w:rPr>
          <w:rFonts w:cs="Helvetica"/>
          <w:sz w:val="24"/>
          <w:szCs w:val="24"/>
        </w:rPr>
      </w:pPr>
      <w:r w:rsidRPr="00ED41E5">
        <w:rPr>
          <w:rFonts w:cs="Helvetica"/>
          <w:sz w:val="24"/>
          <w:szCs w:val="24"/>
        </w:rPr>
        <w:t>Ill-fitting equipment, for example, callipers, sleep boards, inappropriate splinting;</w:t>
      </w:r>
    </w:p>
    <w:p w14:paraId="1B8F6135" w14:textId="77777777" w:rsidR="00293D3D" w:rsidRPr="00ED41E5" w:rsidRDefault="00293D3D" w:rsidP="00D93840">
      <w:pPr>
        <w:numPr>
          <w:ilvl w:val="0"/>
          <w:numId w:val="4"/>
        </w:numPr>
        <w:autoSpaceDE w:val="0"/>
        <w:autoSpaceDN w:val="0"/>
        <w:adjustRightInd w:val="0"/>
        <w:spacing w:after="0" w:line="240" w:lineRule="auto"/>
        <w:jc w:val="both"/>
        <w:rPr>
          <w:rFonts w:cs="Helvetica"/>
          <w:sz w:val="24"/>
          <w:szCs w:val="24"/>
        </w:rPr>
      </w:pPr>
      <w:r w:rsidRPr="00ED41E5">
        <w:rPr>
          <w:rFonts w:cs="Helvetica"/>
          <w:sz w:val="24"/>
          <w:szCs w:val="24"/>
        </w:rPr>
        <w:t>Misappropriation of a child’s finances; or</w:t>
      </w:r>
    </w:p>
    <w:p w14:paraId="6690E1F4" w14:textId="77777777" w:rsidR="00293D3D" w:rsidRPr="00ED41E5" w:rsidRDefault="00293D3D" w:rsidP="00D93840">
      <w:pPr>
        <w:numPr>
          <w:ilvl w:val="0"/>
          <w:numId w:val="5"/>
        </w:numPr>
        <w:autoSpaceDE w:val="0"/>
        <w:autoSpaceDN w:val="0"/>
        <w:adjustRightInd w:val="0"/>
        <w:spacing w:after="0" w:line="240" w:lineRule="auto"/>
        <w:jc w:val="both"/>
        <w:rPr>
          <w:rFonts w:cs="Helvetica"/>
          <w:sz w:val="24"/>
          <w:szCs w:val="24"/>
        </w:rPr>
      </w:pPr>
      <w:r w:rsidRPr="00ED41E5">
        <w:rPr>
          <w:rFonts w:cs="Helvetica"/>
          <w:sz w:val="24"/>
          <w:szCs w:val="24"/>
        </w:rPr>
        <w:t>Inappropriate invasive procedures.</w:t>
      </w:r>
    </w:p>
    <w:p w14:paraId="5F393437" w14:textId="77777777" w:rsidR="00293D3D" w:rsidRPr="00531F32" w:rsidRDefault="00293D3D" w:rsidP="002A5781">
      <w:pPr>
        <w:pStyle w:val="Heading2"/>
        <w:numPr>
          <w:ilvl w:val="0"/>
          <w:numId w:val="0"/>
        </w:numPr>
        <w:ind w:left="432" w:hanging="432"/>
      </w:pPr>
      <w:r w:rsidRPr="00531F32">
        <w:br w:type="page"/>
      </w:r>
      <w:bookmarkStart w:id="59" w:name="_Toc19005516"/>
      <w:r w:rsidRPr="00531F32">
        <w:lastRenderedPageBreak/>
        <w:t>APPENDIX 2</w:t>
      </w:r>
      <w:bookmarkEnd w:id="59"/>
    </w:p>
    <w:p w14:paraId="3095155F" w14:textId="77777777" w:rsidR="00BE5F10" w:rsidRPr="00531F32" w:rsidRDefault="00BE5F10" w:rsidP="00BE5F10">
      <w:pPr>
        <w:pStyle w:val="ATHeading3"/>
        <w:jc w:val="center"/>
      </w:pPr>
    </w:p>
    <w:p w14:paraId="6261ACDC" w14:textId="77777777" w:rsidR="00293D3D" w:rsidRPr="00531F32" w:rsidRDefault="00293D3D" w:rsidP="002A5781">
      <w:pPr>
        <w:pStyle w:val="Heading2"/>
        <w:numPr>
          <w:ilvl w:val="0"/>
          <w:numId w:val="0"/>
        </w:numPr>
      </w:pPr>
      <w:bookmarkStart w:id="60" w:name="_Toc19005517"/>
      <w:r w:rsidRPr="00531F32">
        <w:t>DEALING WITH A DISCLOSURE OF ABUSE</w:t>
      </w:r>
      <w:bookmarkEnd w:id="60"/>
    </w:p>
    <w:p w14:paraId="58315B79" w14:textId="77777777" w:rsidR="00293D3D" w:rsidRPr="00531F32" w:rsidRDefault="00293D3D" w:rsidP="00293D3D">
      <w:pPr>
        <w:tabs>
          <w:tab w:val="left" w:pos="0"/>
          <w:tab w:val="left" w:pos="10080"/>
          <w:tab w:val="left" w:pos="10800"/>
          <w:tab w:val="left" w:pos="11520"/>
          <w:tab w:val="left" w:pos="12240"/>
        </w:tabs>
        <w:rPr>
          <w:rFonts w:cs="Helvetica"/>
        </w:rPr>
      </w:pPr>
    </w:p>
    <w:p w14:paraId="788F0BD8" w14:textId="77777777" w:rsidR="00293D3D" w:rsidRPr="00ED41E5" w:rsidRDefault="0064045F"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w:t>
      </w:r>
      <w:r w:rsidR="00293D3D" w:rsidRPr="00ED41E5">
        <w:rPr>
          <w:rFonts w:cs="Helvetica"/>
          <w:b/>
          <w:sz w:val="24"/>
          <w:szCs w:val="24"/>
        </w:rPr>
        <w:t xml:space="preserve">When a pupil tells me about </w:t>
      </w:r>
      <w:r w:rsidR="00293D3D" w:rsidRPr="00ED41E5">
        <w:rPr>
          <w:rFonts w:cs="Helvetica"/>
          <w:b/>
          <w:noProof/>
          <w:sz w:val="24"/>
          <w:szCs w:val="24"/>
        </w:rPr>
        <w:t>abuse</w:t>
      </w:r>
      <w:r w:rsidR="00293D3D" w:rsidRPr="00ED41E5">
        <w:rPr>
          <w:rFonts w:cs="Helvetica"/>
          <w:b/>
          <w:sz w:val="24"/>
          <w:szCs w:val="24"/>
        </w:rPr>
        <w:t xml:space="preserve"> they have suffered, what should I remember?</w:t>
      </w:r>
      <w:r w:rsidRPr="00ED41E5">
        <w:rPr>
          <w:rFonts w:cs="Helvetica"/>
          <w:b/>
          <w:sz w:val="24"/>
          <w:szCs w:val="24"/>
        </w:rPr>
        <w:t>”</w:t>
      </w:r>
    </w:p>
    <w:p w14:paraId="22C643F9"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Stay calm.</w:t>
      </w:r>
    </w:p>
    <w:p w14:paraId="2B2A6D84"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communicate shock, anger or embarrassment.</w:t>
      </w:r>
    </w:p>
    <w:p w14:paraId="15B8346D"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Reassure the child. Tell her/him you are pleased that s/he is speaking to you.</w:t>
      </w:r>
    </w:p>
    <w:p w14:paraId="56BFFA69"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Never enter into a pact of secrecy with the child.  Assure her/him that you will try to help but let the child know that you will have to tell other people </w:t>
      </w:r>
      <w:r w:rsidRPr="00ED41E5">
        <w:rPr>
          <w:rFonts w:cs="Helvetica"/>
          <w:noProof/>
          <w:sz w:val="24"/>
          <w:szCs w:val="24"/>
        </w:rPr>
        <w:t>in order to</w:t>
      </w:r>
      <w:r w:rsidRPr="00ED41E5">
        <w:rPr>
          <w:rFonts w:cs="Helvetica"/>
          <w:sz w:val="24"/>
          <w:szCs w:val="24"/>
        </w:rPr>
        <w:t xml:space="preserve"> do this.  State who this will be and why.</w:t>
      </w:r>
    </w:p>
    <w:p w14:paraId="1DF66C8E"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Tell her/him that you believe them. Children very rarely lie about </w:t>
      </w:r>
      <w:r w:rsidRPr="00ED41E5">
        <w:rPr>
          <w:rFonts w:cs="Helvetica"/>
          <w:noProof/>
          <w:sz w:val="24"/>
          <w:szCs w:val="24"/>
        </w:rPr>
        <w:t>abuse</w:t>
      </w:r>
      <w:r w:rsidR="00B51C81" w:rsidRPr="00ED41E5">
        <w:rPr>
          <w:rFonts w:cs="Helvetica"/>
          <w:noProof/>
          <w:sz w:val="24"/>
          <w:szCs w:val="24"/>
        </w:rPr>
        <w:t>,</w:t>
      </w:r>
      <w:r w:rsidRPr="00ED41E5">
        <w:rPr>
          <w:rFonts w:cs="Helvetica"/>
          <w:sz w:val="24"/>
          <w:szCs w:val="24"/>
        </w:rPr>
        <w:t xml:space="preserve"> but s/he may have tried to tell others and not been heard or believed.</w:t>
      </w:r>
    </w:p>
    <w:p w14:paraId="11AF5855"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Tell the child that it is not her/his fault.</w:t>
      </w:r>
    </w:p>
    <w:p w14:paraId="0EDC7911"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u w:val="single"/>
        </w:rPr>
      </w:pPr>
      <w:r w:rsidRPr="00ED41E5">
        <w:rPr>
          <w:rFonts w:cs="Helvetica"/>
          <w:sz w:val="24"/>
          <w:szCs w:val="24"/>
        </w:rPr>
        <w:t>Encourage the child to talk but do not ask "leading questions" or press for information.</w:t>
      </w:r>
    </w:p>
    <w:p w14:paraId="3B1D3FE4"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Listen and remember.</w:t>
      </w:r>
    </w:p>
    <w:p w14:paraId="6C28E8F0"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Check that you have understood correctly what the child is trying to tell you.</w:t>
      </w:r>
    </w:p>
    <w:p w14:paraId="787D3A97"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Praise the child for telling you. Communicate that s/he has a right to be safe and protected.</w:t>
      </w:r>
    </w:p>
    <w:p w14:paraId="773DB959"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Do not tell the child that what s/he experienced is dirty, naughty or bad.</w:t>
      </w:r>
    </w:p>
    <w:p w14:paraId="15FC8D56"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noProof/>
          <w:sz w:val="24"/>
          <w:szCs w:val="24"/>
        </w:rPr>
        <w:t>It is inappropriate to make any comments about the alleged offender.</w:t>
      </w:r>
    </w:p>
    <w:p w14:paraId="14C6D56A"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Be aware that the child may retract what s/he has told you.  It is essential to record in writing, all you have heard, though not necessarily at the time of disclosure.</w:t>
      </w:r>
    </w:p>
    <w:p w14:paraId="2AF60DB0" w14:textId="77777777" w:rsidR="00293D3D" w:rsidRPr="00ED41E5" w:rsidRDefault="00293D3D" w:rsidP="00D93840">
      <w:pPr>
        <w:numPr>
          <w:ilvl w:val="0"/>
          <w:numId w:val="5"/>
        </w:numPr>
        <w:tabs>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At the end of the conversation, tell the child again </w:t>
      </w:r>
      <w:r w:rsidRPr="00ED41E5">
        <w:rPr>
          <w:rFonts w:cs="Helvetica"/>
          <w:noProof/>
          <w:sz w:val="24"/>
          <w:szCs w:val="24"/>
        </w:rPr>
        <w:t>who</w:t>
      </w:r>
      <w:r w:rsidRPr="00ED41E5">
        <w:rPr>
          <w:rFonts w:cs="Helvetica"/>
          <w:sz w:val="24"/>
          <w:szCs w:val="24"/>
        </w:rPr>
        <w:t xml:space="preserve"> you are going to tell and why that person or those people need to know.</w:t>
      </w:r>
    </w:p>
    <w:p w14:paraId="3C77EC09" w14:textId="77777777" w:rsidR="00293D3D" w:rsidRPr="00ED41E5" w:rsidRDefault="00293D3D" w:rsidP="00D93840">
      <w:pPr>
        <w:numPr>
          <w:ilvl w:val="0"/>
          <w:numId w:val="5"/>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As soon as you can afterwards, make a detailed record of the conversation using the child’s </w:t>
      </w:r>
      <w:r w:rsidRPr="00ED41E5">
        <w:rPr>
          <w:rFonts w:cs="Helvetica"/>
          <w:noProof/>
          <w:sz w:val="24"/>
          <w:szCs w:val="24"/>
        </w:rPr>
        <w:t>own</w:t>
      </w:r>
      <w:r w:rsidRPr="00ED41E5">
        <w:rPr>
          <w:rFonts w:cs="Helvetica"/>
          <w:sz w:val="24"/>
          <w:szCs w:val="24"/>
        </w:rPr>
        <w:t xml:space="preserve"> language.  Include any questions you may have asked.  Do not add any opinions or interpretations.</w:t>
      </w:r>
    </w:p>
    <w:p w14:paraId="5FA6D99A" w14:textId="77777777" w:rsidR="00293D3D" w:rsidRPr="00ED41E5" w:rsidRDefault="00293D3D" w:rsidP="00D93840">
      <w:pPr>
        <w:numPr>
          <w:ilvl w:val="0"/>
          <w:numId w:val="5"/>
        </w:numPr>
        <w:tabs>
          <w:tab w:val="left" w:pos="-90"/>
          <w:tab w:val="left" w:pos="990"/>
          <w:tab w:val="left" w:pos="10080"/>
          <w:tab w:val="left" w:pos="10800"/>
          <w:tab w:val="left" w:pos="11520"/>
          <w:tab w:val="left" w:pos="12240"/>
        </w:tabs>
        <w:spacing w:after="0" w:line="240" w:lineRule="auto"/>
        <w:jc w:val="both"/>
        <w:rPr>
          <w:rFonts w:cs="Helvetica"/>
          <w:sz w:val="24"/>
          <w:szCs w:val="24"/>
        </w:rPr>
      </w:pPr>
      <w:r w:rsidRPr="00ED41E5">
        <w:rPr>
          <w:rFonts w:cs="Helvetica"/>
          <w:sz w:val="24"/>
          <w:szCs w:val="24"/>
        </w:rPr>
        <w:t xml:space="preserve">If the disclosure relates to a physical </w:t>
      </w:r>
      <w:r w:rsidRPr="00ED41E5">
        <w:rPr>
          <w:rFonts w:cs="Helvetica"/>
          <w:noProof/>
          <w:sz w:val="24"/>
          <w:szCs w:val="24"/>
        </w:rPr>
        <w:t>injury</w:t>
      </w:r>
      <w:r w:rsidR="00B51C81" w:rsidRPr="00ED41E5">
        <w:rPr>
          <w:rFonts w:cs="Helvetica"/>
          <w:noProof/>
          <w:sz w:val="24"/>
          <w:szCs w:val="24"/>
        </w:rPr>
        <w:t>,</w:t>
      </w:r>
      <w:r w:rsidRPr="00ED41E5">
        <w:rPr>
          <w:rFonts w:cs="Helvetica"/>
          <w:sz w:val="24"/>
          <w:szCs w:val="24"/>
        </w:rPr>
        <w:t xml:space="preserve"> do not photograph the injury, but </w:t>
      </w:r>
      <w:r w:rsidRPr="00ED41E5">
        <w:rPr>
          <w:rFonts w:cs="Helvetica"/>
          <w:noProof/>
          <w:sz w:val="24"/>
          <w:szCs w:val="24"/>
        </w:rPr>
        <w:t>record</w:t>
      </w:r>
      <w:r w:rsidRPr="00ED41E5">
        <w:rPr>
          <w:rFonts w:cs="Helvetica"/>
          <w:sz w:val="24"/>
          <w:szCs w:val="24"/>
        </w:rPr>
        <w:t xml:space="preserve"> in writing as much detail as possible.</w:t>
      </w:r>
    </w:p>
    <w:p w14:paraId="1EF6DBF6"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p>
    <w:p w14:paraId="7F613F3C"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t>NB, it is not education staff’s role to seek disclosures.  Their role is to observe that something may be wrong, ask about it, listen, be available and try to make time to talk.</w:t>
      </w:r>
    </w:p>
    <w:p w14:paraId="50C3DCF4" w14:textId="77777777" w:rsidR="00293D3D" w:rsidRPr="00ED41E5" w:rsidRDefault="00293D3D" w:rsidP="00293D3D">
      <w:pPr>
        <w:tabs>
          <w:tab w:val="left" w:pos="0"/>
          <w:tab w:val="left" w:pos="10080"/>
          <w:tab w:val="left" w:pos="10800"/>
          <w:tab w:val="left" w:pos="11520"/>
          <w:tab w:val="left" w:pos="12240"/>
        </w:tabs>
        <w:jc w:val="both"/>
        <w:rPr>
          <w:rFonts w:cs="Helvetica"/>
          <w:b/>
          <w:sz w:val="24"/>
          <w:szCs w:val="24"/>
        </w:rPr>
      </w:pPr>
    </w:p>
    <w:p w14:paraId="050055BC" w14:textId="77777777" w:rsidR="00293D3D" w:rsidRPr="00531F32" w:rsidRDefault="00293D3D" w:rsidP="002A5781">
      <w:pPr>
        <w:pStyle w:val="Heading2"/>
        <w:numPr>
          <w:ilvl w:val="0"/>
          <w:numId w:val="0"/>
        </w:numPr>
      </w:pPr>
      <w:bookmarkStart w:id="61" w:name="_Toc19005518"/>
      <w:r w:rsidRPr="00531F32">
        <w:t>Immediately after</w:t>
      </w:r>
      <w:r w:rsidR="00593C99" w:rsidRPr="00531F32">
        <w:t xml:space="preserve"> a Disclosure</w:t>
      </w:r>
      <w:bookmarkEnd w:id="61"/>
    </w:p>
    <w:p w14:paraId="78E5BFA5" w14:textId="77777777" w:rsidR="00CC7025" w:rsidRPr="00BA5981" w:rsidRDefault="00CC7025" w:rsidP="00CC7025">
      <w:pPr>
        <w:spacing w:after="0"/>
        <w:rPr>
          <w:rFonts w:cs="Helvetica"/>
          <w:lang w:eastAsia="en-GB"/>
        </w:rPr>
      </w:pPr>
    </w:p>
    <w:p w14:paraId="20F61F8B"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b/>
          <w:sz w:val="24"/>
          <w:szCs w:val="24"/>
        </w:rPr>
        <w:t>You should not deal with this yourself</w:t>
      </w:r>
      <w:r w:rsidRPr="00ED41E5">
        <w:rPr>
          <w:rFonts w:cs="Helvetica"/>
          <w:sz w:val="24"/>
          <w:szCs w:val="24"/>
        </w:rPr>
        <w:t>. Clear indications or disclosure of abuse must be reported to Birmingham Children’s Trust without delay, by the Head Teacher/Principal, DSL or in exceptional circumstances by the staff mem</w:t>
      </w:r>
      <w:r w:rsidR="00D24F6D" w:rsidRPr="00ED41E5">
        <w:rPr>
          <w:rFonts w:cs="Helvetica"/>
          <w:sz w:val="24"/>
          <w:szCs w:val="24"/>
        </w:rPr>
        <w:t>ber who has raised the concern.</w:t>
      </w:r>
    </w:p>
    <w:p w14:paraId="1D24E20D" w14:textId="77777777" w:rsidR="00293D3D" w:rsidRPr="00ED41E5" w:rsidRDefault="00293D3D" w:rsidP="00293D3D">
      <w:pPr>
        <w:tabs>
          <w:tab w:val="left" w:pos="0"/>
          <w:tab w:val="left" w:pos="10080"/>
          <w:tab w:val="left" w:pos="10800"/>
          <w:tab w:val="left" w:pos="11520"/>
          <w:tab w:val="left" w:pos="12240"/>
        </w:tabs>
        <w:jc w:val="both"/>
        <w:rPr>
          <w:rFonts w:cs="Helvetica"/>
          <w:sz w:val="24"/>
          <w:szCs w:val="24"/>
        </w:rPr>
      </w:pPr>
      <w:r w:rsidRPr="00ED41E5">
        <w:rPr>
          <w:rFonts w:cs="Helvetica"/>
          <w:sz w:val="24"/>
          <w:szCs w:val="24"/>
        </w:rPr>
        <w:lastRenderedPageBreak/>
        <w:t xml:space="preserve">Children making a disclosure may do so with difficulty, having chosen carefully to whom they will speak.  Listening to and supporting a child/young person who has </w:t>
      </w:r>
      <w:r w:rsidRPr="00ED41E5">
        <w:rPr>
          <w:rFonts w:cs="Helvetica"/>
          <w:noProof/>
          <w:sz w:val="24"/>
          <w:szCs w:val="24"/>
        </w:rPr>
        <w:t>been abused</w:t>
      </w:r>
      <w:r w:rsidRPr="00ED41E5">
        <w:rPr>
          <w:rFonts w:cs="Helvetica"/>
          <w:sz w:val="24"/>
          <w:szCs w:val="24"/>
        </w:rPr>
        <w:t xml:space="preserve"> can be traumatic for the adults involved.  Support for you will be available from your DSL or Head Teacher/Principal.</w:t>
      </w:r>
    </w:p>
    <w:p w14:paraId="2B00DC4C" w14:textId="77777777" w:rsidR="00293D3D" w:rsidRPr="00531F32" w:rsidRDefault="00293D3D" w:rsidP="002A5781">
      <w:pPr>
        <w:pStyle w:val="Heading2"/>
        <w:numPr>
          <w:ilvl w:val="0"/>
          <w:numId w:val="0"/>
        </w:numPr>
        <w:ind w:left="432" w:hanging="432"/>
      </w:pPr>
      <w:r w:rsidRPr="00531F32">
        <w:br w:type="page"/>
      </w:r>
      <w:bookmarkStart w:id="62" w:name="_Toc19005519"/>
      <w:r w:rsidRPr="00531F32">
        <w:lastRenderedPageBreak/>
        <w:t>APPENDIX 3</w:t>
      </w:r>
      <w:bookmarkEnd w:id="62"/>
    </w:p>
    <w:p w14:paraId="5B1025B3" w14:textId="77777777" w:rsidR="00BE5F10" w:rsidRPr="00531F32" w:rsidRDefault="00BE5F10" w:rsidP="00BE5F10">
      <w:pPr>
        <w:pStyle w:val="ATHeading3"/>
        <w:jc w:val="center"/>
      </w:pPr>
    </w:p>
    <w:p w14:paraId="158338EB" w14:textId="77777777" w:rsidR="00293D3D" w:rsidRPr="00531F32" w:rsidRDefault="00293D3D" w:rsidP="002A5781">
      <w:pPr>
        <w:pStyle w:val="Heading2"/>
        <w:numPr>
          <w:ilvl w:val="0"/>
          <w:numId w:val="0"/>
        </w:numPr>
      </w:pPr>
      <w:bookmarkStart w:id="63" w:name="_Toc19005520"/>
      <w:r w:rsidRPr="00531F32">
        <w:t>ALLEGATIONS ABOUT A MEMBER OF STAFF, GOVERNOR OR VOLUNTEER</w:t>
      </w:r>
      <w:bookmarkEnd w:id="63"/>
    </w:p>
    <w:p w14:paraId="662B50A2" w14:textId="77777777" w:rsidR="00293D3D" w:rsidRPr="00ED41E5" w:rsidRDefault="00293D3D" w:rsidP="00BE5F10">
      <w:pPr>
        <w:pStyle w:val="ATHeading3"/>
        <w:jc w:val="center"/>
        <w:rPr>
          <w:sz w:val="24"/>
          <w:szCs w:val="24"/>
        </w:rPr>
      </w:pPr>
    </w:p>
    <w:p w14:paraId="26C138B6" w14:textId="77777777" w:rsidR="00293D3D" w:rsidRPr="00ED41E5" w:rsidRDefault="00293D3D" w:rsidP="002A5781">
      <w:pPr>
        <w:pStyle w:val="BodyText"/>
        <w:numPr>
          <w:ilvl w:val="0"/>
          <w:numId w:val="276"/>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Inappropriate behaviour by staff/volunteers could take the following forms:</w:t>
      </w:r>
    </w:p>
    <w:p w14:paraId="5DA95A22" w14:textId="77777777" w:rsidR="00293D3D" w:rsidRPr="00ED41E5" w:rsidRDefault="00293D3D" w:rsidP="00293D3D">
      <w:pPr>
        <w:pStyle w:val="BodyText"/>
        <w:ind w:left="720" w:hanging="720"/>
        <w:jc w:val="both"/>
        <w:rPr>
          <w:rFonts w:ascii="Helvetica" w:hAnsi="Helvetica" w:cs="Helvetica"/>
          <w:b w:val="0"/>
          <w:sz w:val="24"/>
          <w:szCs w:val="24"/>
        </w:rPr>
      </w:pPr>
    </w:p>
    <w:p w14:paraId="44F3B726" w14:textId="77777777" w:rsidR="00293D3D" w:rsidRPr="00ED41E5" w:rsidRDefault="00293D3D" w:rsidP="00D93840">
      <w:pPr>
        <w:widowControl w:val="0"/>
        <w:numPr>
          <w:ilvl w:val="0"/>
          <w:numId w:val="16"/>
        </w:numPr>
        <w:tabs>
          <w:tab w:val="left" w:pos="1145"/>
        </w:tabs>
        <w:spacing w:after="0" w:line="289" w:lineRule="exact"/>
        <w:jc w:val="both"/>
        <w:rPr>
          <w:rFonts w:cs="Helvetica"/>
          <w:sz w:val="24"/>
          <w:szCs w:val="24"/>
          <w:lang w:val="en-US"/>
        </w:rPr>
      </w:pPr>
      <w:r w:rsidRPr="00ED41E5">
        <w:rPr>
          <w:rFonts w:cs="Helvetica"/>
          <w:b/>
          <w:sz w:val="24"/>
          <w:szCs w:val="24"/>
          <w:lang w:val="en-US"/>
        </w:rPr>
        <w:t>Physical</w:t>
      </w:r>
      <w:r w:rsidRPr="00ED41E5">
        <w:rPr>
          <w:rFonts w:cs="Helvetica"/>
          <w:sz w:val="24"/>
          <w:szCs w:val="24"/>
          <w:lang w:val="en-US"/>
        </w:rPr>
        <w:t xml:space="preserve"> </w:t>
      </w:r>
    </w:p>
    <w:p w14:paraId="54C5FCC1"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the intentional use of force as a punishment, slapping, use of objects to hit with, throwing objects, or rough physical handling.</w:t>
      </w:r>
    </w:p>
    <w:p w14:paraId="4A7E4AAF" w14:textId="77777777" w:rsidR="00293D3D" w:rsidRPr="00ED41E5" w:rsidRDefault="00293D3D" w:rsidP="00D93840">
      <w:pPr>
        <w:widowControl w:val="0"/>
        <w:numPr>
          <w:ilvl w:val="0"/>
          <w:numId w:val="16"/>
        </w:numPr>
        <w:tabs>
          <w:tab w:val="left" w:pos="1145"/>
        </w:tabs>
        <w:spacing w:after="0" w:line="289" w:lineRule="exact"/>
        <w:jc w:val="both"/>
        <w:rPr>
          <w:rFonts w:cs="Helvetica"/>
          <w:sz w:val="24"/>
          <w:szCs w:val="24"/>
          <w:lang w:val="en-US"/>
        </w:rPr>
      </w:pPr>
      <w:r w:rsidRPr="00ED41E5">
        <w:rPr>
          <w:rFonts w:cs="Helvetica"/>
          <w:b/>
          <w:sz w:val="24"/>
          <w:szCs w:val="24"/>
          <w:lang w:val="en-US"/>
        </w:rPr>
        <w:t>Emotional</w:t>
      </w:r>
      <w:r w:rsidRPr="00ED41E5">
        <w:rPr>
          <w:rFonts w:cs="Helvetica"/>
          <w:sz w:val="24"/>
          <w:szCs w:val="24"/>
          <w:lang w:val="en-US"/>
        </w:rPr>
        <w:t xml:space="preserve"> </w:t>
      </w:r>
    </w:p>
    <w:p w14:paraId="6A03FBDB"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For example, intimidation, belittling, scapegoating, sarcasm, lack of respect for children’s rights, and attitudes that discriminate on the grounds of race, gender, disability or sexuality.</w:t>
      </w:r>
    </w:p>
    <w:p w14:paraId="35E1EA0F" w14:textId="77777777" w:rsidR="00293D3D" w:rsidRPr="00ED41E5" w:rsidRDefault="00293D3D" w:rsidP="00D93840">
      <w:pPr>
        <w:widowControl w:val="0"/>
        <w:numPr>
          <w:ilvl w:val="0"/>
          <w:numId w:val="16"/>
        </w:numPr>
        <w:tabs>
          <w:tab w:val="left" w:pos="1145"/>
        </w:tabs>
        <w:spacing w:after="0" w:line="289" w:lineRule="exact"/>
        <w:jc w:val="both"/>
        <w:rPr>
          <w:rFonts w:cs="Helvetica"/>
          <w:sz w:val="24"/>
          <w:szCs w:val="24"/>
          <w:lang w:val="en-US"/>
        </w:rPr>
      </w:pPr>
      <w:r w:rsidRPr="00ED41E5">
        <w:rPr>
          <w:rFonts w:cs="Helvetica"/>
          <w:b/>
          <w:sz w:val="24"/>
          <w:szCs w:val="24"/>
          <w:lang w:val="en-US"/>
        </w:rPr>
        <w:t>Sexual</w:t>
      </w:r>
      <w:r w:rsidRPr="00ED41E5">
        <w:rPr>
          <w:rFonts w:cs="Helvetica"/>
          <w:sz w:val="24"/>
          <w:szCs w:val="24"/>
          <w:lang w:val="en-US"/>
        </w:rPr>
        <w:t xml:space="preserve"> </w:t>
      </w:r>
    </w:p>
    <w:p w14:paraId="36DD11B3"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example, </w:t>
      </w:r>
      <w:r w:rsidRPr="00ED41E5">
        <w:rPr>
          <w:rFonts w:cs="Helvetica"/>
          <w:sz w:val="24"/>
          <w:szCs w:val="24"/>
        </w:rPr>
        <w:t>sexualised</w:t>
      </w:r>
      <w:r w:rsidRPr="00ED41E5">
        <w:rPr>
          <w:rFonts w:cs="Helvetica"/>
          <w:sz w:val="24"/>
          <w:szCs w:val="24"/>
          <w:lang w:val="en-US"/>
        </w:rPr>
        <w:t xml:space="preserve"> </w:t>
      </w:r>
      <w:r w:rsidRPr="00ED41E5">
        <w:rPr>
          <w:rFonts w:cs="Helvetica"/>
          <w:sz w:val="24"/>
          <w:szCs w:val="24"/>
        </w:rPr>
        <w:t>behaviour</w:t>
      </w:r>
      <w:r w:rsidRPr="00ED41E5">
        <w:rPr>
          <w:rFonts w:cs="Helvetica"/>
          <w:sz w:val="24"/>
          <w:szCs w:val="24"/>
          <w:lang w:val="en-US"/>
        </w:rPr>
        <w:t xml:space="preserve"> towards pupils, sexual harassment, inappropriate phone calls and texts, images via social media, sexual assault and rape.</w:t>
      </w:r>
    </w:p>
    <w:p w14:paraId="59FCC81B" w14:textId="77777777" w:rsidR="00293D3D" w:rsidRPr="00ED41E5" w:rsidRDefault="00293D3D" w:rsidP="00D93840">
      <w:pPr>
        <w:widowControl w:val="0"/>
        <w:numPr>
          <w:ilvl w:val="0"/>
          <w:numId w:val="16"/>
        </w:numPr>
        <w:tabs>
          <w:tab w:val="left" w:pos="1145"/>
        </w:tabs>
        <w:spacing w:after="0" w:line="289" w:lineRule="exact"/>
        <w:jc w:val="both"/>
        <w:rPr>
          <w:rFonts w:cs="Helvetica"/>
          <w:sz w:val="24"/>
          <w:szCs w:val="24"/>
          <w:lang w:val="en-US"/>
        </w:rPr>
      </w:pPr>
      <w:r w:rsidRPr="00ED41E5">
        <w:rPr>
          <w:rFonts w:cs="Helvetica"/>
          <w:b/>
          <w:sz w:val="24"/>
          <w:szCs w:val="24"/>
          <w:lang w:val="en-US"/>
        </w:rPr>
        <w:t>Neglect</w:t>
      </w:r>
    </w:p>
    <w:p w14:paraId="5195A9F8" w14:textId="77777777" w:rsidR="00293D3D" w:rsidRPr="00ED41E5" w:rsidRDefault="00293D3D" w:rsidP="00293D3D">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failing to act to protect a child or children, failing to seek medical attention or failure to carry out an appropriate risk assessment.</w:t>
      </w:r>
    </w:p>
    <w:p w14:paraId="75A67A17" w14:textId="77777777" w:rsidR="00293D3D" w:rsidRPr="00ED41E5" w:rsidRDefault="00293D3D" w:rsidP="00D93840">
      <w:pPr>
        <w:numPr>
          <w:ilvl w:val="0"/>
          <w:numId w:val="16"/>
        </w:numPr>
        <w:spacing w:after="0" w:line="240" w:lineRule="auto"/>
        <w:jc w:val="both"/>
        <w:rPr>
          <w:rFonts w:cs="Helvetica"/>
          <w:b/>
          <w:sz w:val="24"/>
          <w:szCs w:val="24"/>
          <w:lang w:val="en-US"/>
        </w:rPr>
      </w:pPr>
      <w:r w:rsidRPr="00ED41E5">
        <w:rPr>
          <w:rFonts w:cs="Helvetica"/>
          <w:b/>
          <w:sz w:val="24"/>
          <w:szCs w:val="24"/>
          <w:lang w:val="en-US"/>
        </w:rPr>
        <w:t>Spiritual Abuse</w:t>
      </w:r>
    </w:p>
    <w:p w14:paraId="0EA6ACE2" w14:textId="77777777" w:rsidR="00293D3D" w:rsidRPr="00ED41E5" w:rsidRDefault="00293D3D" w:rsidP="002A5781">
      <w:pPr>
        <w:ind w:left="1080"/>
        <w:jc w:val="both"/>
        <w:rPr>
          <w:rFonts w:cs="Helvetica"/>
          <w:sz w:val="24"/>
          <w:szCs w:val="24"/>
          <w:lang w:val="en-US"/>
        </w:rPr>
      </w:pPr>
      <w:r w:rsidRPr="00ED41E5">
        <w:rPr>
          <w:rFonts w:cs="Helvetica"/>
          <w:sz w:val="24"/>
          <w:szCs w:val="24"/>
          <w:lang w:val="en-US"/>
        </w:rPr>
        <w:t xml:space="preserve">For </w:t>
      </w:r>
      <w:r w:rsidR="00D24F6D" w:rsidRPr="00ED41E5">
        <w:rPr>
          <w:rFonts w:cs="Helvetica"/>
          <w:sz w:val="24"/>
          <w:szCs w:val="24"/>
          <w:lang w:val="en-US"/>
        </w:rPr>
        <w:t>example,</w:t>
      </w:r>
      <w:r w:rsidRPr="00ED41E5">
        <w:rPr>
          <w:rFonts w:cs="Helvetica"/>
          <w:sz w:val="24"/>
          <w:szCs w:val="24"/>
          <w:lang w:val="en-US"/>
        </w:rPr>
        <w:t xml:space="preserve"> using undue influence or pressure to control individuals or ensure obedience, follow religious practices that are harmful such as beatings or starvation.</w:t>
      </w:r>
    </w:p>
    <w:p w14:paraId="2B431C91" w14:textId="77777777" w:rsidR="00EF5329" w:rsidRPr="00ED41E5" w:rsidRDefault="00293D3D" w:rsidP="00EF5329">
      <w:pPr>
        <w:pStyle w:val="BodyText"/>
        <w:tabs>
          <w:tab w:val="clear" w:pos="0"/>
          <w:tab w:val="clear" w:pos="720"/>
        </w:tabs>
        <w:jc w:val="both"/>
        <w:rPr>
          <w:rFonts w:ascii="Helvetica" w:hAnsi="Helvetica" w:cs="Helvetica"/>
          <w:b w:val="0"/>
          <w:sz w:val="24"/>
          <w:szCs w:val="24"/>
        </w:rPr>
      </w:pPr>
      <w:r w:rsidRPr="00ED41E5">
        <w:rPr>
          <w:rFonts w:ascii="Helvetica" w:hAnsi="Helvetica" w:cs="Helvetica"/>
          <w:sz w:val="24"/>
          <w:szCs w:val="24"/>
        </w:rPr>
        <w:t xml:space="preserve">If a child makes an allegation about a member of staff, Governor, visitor or volunteer the Head Teacher/Principal must be informed immediately.  The Head Teacher/Principal must carry out an urgent initial consideration in order to establish whether there is substance to the allegation.  The Head Teacher/Principal should not carry out the investigation him/herself or interview pupils.  </w:t>
      </w:r>
    </w:p>
    <w:p w14:paraId="48AB9E92" w14:textId="77777777" w:rsidR="00EF5329" w:rsidRPr="00ED41E5" w:rsidRDefault="00EF5329" w:rsidP="002A5781">
      <w:pPr>
        <w:pStyle w:val="BodyText"/>
        <w:tabs>
          <w:tab w:val="clear" w:pos="0"/>
          <w:tab w:val="clear" w:pos="720"/>
        </w:tabs>
        <w:jc w:val="both"/>
        <w:rPr>
          <w:rFonts w:ascii="Helvetica" w:hAnsi="Helvetica" w:cs="Helvetica"/>
          <w:b w:val="0"/>
          <w:sz w:val="24"/>
          <w:szCs w:val="24"/>
        </w:rPr>
      </w:pPr>
    </w:p>
    <w:p w14:paraId="7AEF3435" w14:textId="77777777" w:rsidR="0069310C" w:rsidRPr="00ED41E5" w:rsidRDefault="00293D3D" w:rsidP="002A5781">
      <w:pPr>
        <w:pStyle w:val="BodyText"/>
        <w:tabs>
          <w:tab w:val="clear" w:pos="0"/>
          <w:tab w:val="clear" w:pos="720"/>
        </w:tabs>
        <w:jc w:val="both"/>
        <w:rPr>
          <w:rFonts w:ascii="Helvetica" w:hAnsi="Helvetica" w:cs="Helvetica"/>
          <w:sz w:val="24"/>
          <w:szCs w:val="24"/>
        </w:rPr>
      </w:pPr>
      <w:r w:rsidRPr="00ED41E5">
        <w:rPr>
          <w:rFonts w:ascii="Helvetica" w:hAnsi="Helvetica" w:cs="Helvetica"/>
          <w:sz w:val="24"/>
          <w:szCs w:val="24"/>
        </w:rPr>
        <w:t xml:space="preserve">The Head Teacher/Principal should exercise and be accountable for their professional judgement on the action to be taken as follows: </w:t>
      </w:r>
    </w:p>
    <w:p w14:paraId="45B2C80B" w14:textId="77777777" w:rsidR="00293D3D" w:rsidRPr="00ED41E5" w:rsidRDefault="00293D3D" w:rsidP="002A5781">
      <w:pPr>
        <w:pStyle w:val="ListParagraph"/>
        <w:rPr>
          <w:rFonts w:ascii="Helvetica" w:hAnsi="Helvetica" w:cs="Helvetica"/>
          <w:color w:val="000000"/>
          <w:szCs w:val="24"/>
        </w:rPr>
      </w:pPr>
    </w:p>
    <w:p w14:paraId="76B13252" w14:textId="77777777" w:rsidR="00293D3D" w:rsidRPr="00ED41E5" w:rsidRDefault="00293D3D" w:rsidP="00D93840">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If the actions of the member of staff, and the consequences of the actions, raise credible Child Protection concerns the Head Teacher</w:t>
      </w:r>
      <w:r w:rsidRPr="00ED41E5">
        <w:rPr>
          <w:rFonts w:cs="Helvetica"/>
          <w:sz w:val="24"/>
          <w:szCs w:val="24"/>
        </w:rPr>
        <w:t>/Principal</w:t>
      </w:r>
      <w:r w:rsidRPr="00ED41E5">
        <w:rPr>
          <w:rFonts w:cs="Helvetica"/>
          <w:color w:val="000000"/>
          <w:sz w:val="24"/>
          <w:szCs w:val="24"/>
        </w:rPr>
        <w:t xml:space="preserve"> wi</w:t>
      </w:r>
      <w:r w:rsidR="001A4218" w:rsidRPr="00ED41E5">
        <w:rPr>
          <w:rFonts w:cs="Helvetica"/>
          <w:color w:val="000000"/>
          <w:sz w:val="24"/>
          <w:szCs w:val="24"/>
        </w:rPr>
        <w:t xml:space="preserve">ll notify the Children’s Trust </w:t>
      </w:r>
      <w:r w:rsidRPr="00ED41E5">
        <w:rPr>
          <w:rFonts w:cs="Helvetica"/>
          <w:color w:val="000000"/>
          <w:sz w:val="24"/>
          <w:szCs w:val="24"/>
        </w:rPr>
        <w:t>Designated Officer (LADO) Team</w:t>
      </w:r>
      <w:r w:rsidRPr="00ED41E5">
        <w:rPr>
          <w:rStyle w:val="FootnoteReference"/>
          <w:rFonts w:cs="Helvetica"/>
          <w:color w:val="000000"/>
          <w:sz w:val="24"/>
          <w:szCs w:val="24"/>
        </w:rPr>
        <w:footnoteReference w:id="2"/>
      </w:r>
      <w:r w:rsidRPr="00ED41E5">
        <w:rPr>
          <w:rFonts w:cs="Helvetica"/>
          <w:color w:val="000000"/>
          <w:sz w:val="24"/>
          <w:szCs w:val="24"/>
        </w:rPr>
        <w:t xml:space="preserve"> (Tel: 0121 675 1669).  The LADO Team will liaise with the Chair of Governors and advise about action to be </w:t>
      </w:r>
      <w:r w:rsidRPr="00ED41E5">
        <w:rPr>
          <w:rFonts w:cs="Helvetica"/>
          <w:noProof/>
          <w:color w:val="000000"/>
          <w:sz w:val="24"/>
          <w:szCs w:val="24"/>
        </w:rPr>
        <w:t>taken</w:t>
      </w:r>
      <w:r w:rsidRPr="00ED41E5">
        <w:rPr>
          <w:rFonts w:cs="Helvetica"/>
          <w:color w:val="000000"/>
          <w:sz w:val="24"/>
          <w:szCs w:val="24"/>
        </w:rPr>
        <w:t xml:space="preserve"> and may initiate internal referrals within Birmingham Children’s Trust to address the needs of children likely to have been affected.</w:t>
      </w:r>
    </w:p>
    <w:p w14:paraId="06E47C50" w14:textId="77777777" w:rsidR="00293D3D" w:rsidRPr="00ED41E5" w:rsidRDefault="00293D3D" w:rsidP="00D93840">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If the actions of the member of staff, and the consequences of the actions, do not raise credible child protection </w:t>
      </w:r>
      <w:r w:rsidRPr="00ED41E5">
        <w:rPr>
          <w:rFonts w:cs="Helvetica"/>
          <w:noProof/>
          <w:color w:val="000000"/>
          <w:sz w:val="24"/>
          <w:szCs w:val="24"/>
        </w:rPr>
        <w:t>concerns</w:t>
      </w:r>
      <w:r w:rsidRPr="00ED41E5">
        <w:rPr>
          <w:rFonts w:cs="Helvetica"/>
          <w:color w:val="000000"/>
          <w:sz w:val="24"/>
          <w:szCs w:val="24"/>
        </w:rPr>
        <w:t xml:space="preserve"> but do raise other issues </w:t>
      </w:r>
      <w:r w:rsidRPr="00ED41E5">
        <w:rPr>
          <w:rFonts w:cs="Helvetica"/>
          <w:noProof/>
          <w:color w:val="000000"/>
          <w:sz w:val="24"/>
          <w:szCs w:val="24"/>
        </w:rPr>
        <w:t xml:space="preserve">in </w:t>
      </w:r>
      <w:r w:rsidRPr="00ED41E5">
        <w:rPr>
          <w:rFonts w:cs="Helvetica"/>
          <w:noProof/>
          <w:color w:val="000000"/>
          <w:sz w:val="24"/>
          <w:szCs w:val="24"/>
        </w:rPr>
        <w:lastRenderedPageBreak/>
        <w:t>relation to</w:t>
      </w:r>
      <w:r w:rsidRPr="00ED41E5">
        <w:rPr>
          <w:rFonts w:cs="Helvetica"/>
          <w:color w:val="000000"/>
          <w:sz w:val="24"/>
          <w:szCs w:val="24"/>
        </w:rPr>
        <w:t xml:space="preserve"> the conduct of t</w:t>
      </w:r>
      <w:r w:rsidR="001A4218" w:rsidRPr="00ED41E5">
        <w:rPr>
          <w:rFonts w:cs="Helvetica"/>
          <w:color w:val="000000"/>
          <w:sz w:val="24"/>
          <w:szCs w:val="24"/>
        </w:rPr>
        <w:t>he member of staff or the pupil, t</w:t>
      </w:r>
      <w:r w:rsidRPr="00ED41E5">
        <w:rPr>
          <w:rFonts w:cs="Helvetica"/>
          <w:color w:val="000000"/>
          <w:sz w:val="24"/>
          <w:szCs w:val="24"/>
        </w:rPr>
        <w:t xml:space="preserve">hese should </w:t>
      </w:r>
      <w:r w:rsidRPr="00ED41E5">
        <w:rPr>
          <w:rFonts w:cs="Helvetica"/>
          <w:noProof/>
          <w:color w:val="000000"/>
          <w:sz w:val="24"/>
          <w:szCs w:val="24"/>
        </w:rPr>
        <w:t>be addressed</w:t>
      </w:r>
      <w:r w:rsidRPr="00ED41E5">
        <w:rPr>
          <w:rFonts w:cs="Helvetica"/>
          <w:color w:val="000000"/>
          <w:sz w:val="24"/>
          <w:szCs w:val="24"/>
        </w:rPr>
        <w:t xml:space="preserve"> through the school’s internal procedures.</w:t>
      </w:r>
    </w:p>
    <w:p w14:paraId="0681BABE" w14:textId="77777777" w:rsidR="00293D3D" w:rsidRPr="00ED41E5" w:rsidRDefault="00293D3D" w:rsidP="00D93840">
      <w:pPr>
        <w:numPr>
          <w:ilvl w:val="0"/>
          <w:numId w:val="16"/>
        </w:numPr>
        <w:autoSpaceDE w:val="0"/>
        <w:autoSpaceDN w:val="0"/>
        <w:adjustRightInd w:val="0"/>
        <w:spacing w:after="0" w:line="240" w:lineRule="auto"/>
        <w:jc w:val="both"/>
        <w:rPr>
          <w:rFonts w:cs="Helvetica"/>
          <w:color w:val="000000"/>
          <w:sz w:val="24"/>
          <w:szCs w:val="24"/>
          <w:u w:val="single"/>
        </w:rPr>
      </w:pPr>
      <w:r w:rsidRPr="00ED41E5">
        <w:rPr>
          <w:rFonts w:cs="Helvetica"/>
          <w:color w:val="000000"/>
          <w:sz w:val="24"/>
          <w:szCs w:val="24"/>
        </w:rPr>
        <w:t>If the Head Teacher</w:t>
      </w:r>
      <w:r w:rsidRPr="00ED41E5">
        <w:rPr>
          <w:rFonts w:cs="Helvetica"/>
          <w:sz w:val="24"/>
          <w:szCs w:val="24"/>
        </w:rPr>
        <w:t>/Principal</w:t>
      </w:r>
      <w:r w:rsidRPr="00ED41E5">
        <w:rPr>
          <w:rFonts w:cs="Helvetica"/>
          <w:color w:val="000000"/>
          <w:sz w:val="24"/>
          <w:szCs w:val="24"/>
        </w:rPr>
        <w:t xml:space="preserve"> decides that the allegation </w:t>
      </w:r>
      <w:r w:rsidRPr="00ED41E5">
        <w:rPr>
          <w:rFonts w:cs="Helvetica"/>
          <w:noProof/>
          <w:color w:val="000000"/>
          <w:sz w:val="24"/>
          <w:szCs w:val="24"/>
        </w:rPr>
        <w:t>is</w:t>
      </w:r>
      <w:r w:rsidRPr="00ED41E5">
        <w:rPr>
          <w:rFonts w:cs="Helvetica"/>
          <w:color w:val="000000"/>
          <w:sz w:val="24"/>
          <w:szCs w:val="24"/>
        </w:rPr>
        <w:t xml:space="preserve"> without foundation and no further formal action is necessary, all those involved should </w:t>
      </w:r>
      <w:r w:rsidRPr="00ED41E5">
        <w:rPr>
          <w:rFonts w:cs="Helvetica"/>
          <w:noProof/>
          <w:color w:val="000000"/>
          <w:sz w:val="24"/>
          <w:szCs w:val="24"/>
        </w:rPr>
        <w:t>be informed</w:t>
      </w:r>
      <w:r w:rsidRPr="00ED41E5">
        <w:rPr>
          <w:rFonts w:cs="Helvetica"/>
          <w:color w:val="000000"/>
          <w:sz w:val="24"/>
          <w:szCs w:val="24"/>
        </w:rPr>
        <w:t xml:space="preserve"> of this conclusion, and the reasons for the decision should </w:t>
      </w:r>
      <w:r w:rsidRPr="00ED41E5">
        <w:rPr>
          <w:rFonts w:cs="Helvetica"/>
          <w:noProof/>
          <w:color w:val="000000"/>
          <w:sz w:val="24"/>
          <w:szCs w:val="24"/>
        </w:rPr>
        <w:t>be recorded</w:t>
      </w:r>
      <w:r w:rsidRPr="00ED41E5">
        <w:rPr>
          <w:rFonts w:cs="Helvetica"/>
          <w:color w:val="000000"/>
          <w:sz w:val="24"/>
          <w:szCs w:val="24"/>
        </w:rPr>
        <w:t xml:space="preserve"> on the child </w:t>
      </w:r>
      <w:r w:rsidRPr="00ED41E5">
        <w:rPr>
          <w:rFonts w:cs="Helvetica"/>
          <w:sz w:val="24"/>
          <w:szCs w:val="24"/>
        </w:rPr>
        <w:t>safeguarding</w:t>
      </w:r>
      <w:r w:rsidRPr="00ED41E5">
        <w:rPr>
          <w:rFonts w:cs="Helvetica"/>
          <w:color w:val="FF0000"/>
          <w:sz w:val="24"/>
          <w:szCs w:val="24"/>
        </w:rPr>
        <w:t xml:space="preserve"> </w:t>
      </w:r>
      <w:r w:rsidRPr="00ED41E5">
        <w:rPr>
          <w:rFonts w:cs="Helvetica"/>
          <w:color w:val="000000"/>
          <w:sz w:val="24"/>
          <w:szCs w:val="24"/>
        </w:rPr>
        <w:t xml:space="preserve">file. </w:t>
      </w:r>
      <w:r w:rsidRPr="00ED41E5">
        <w:rPr>
          <w:rFonts w:cs="Helvetica"/>
          <w:color w:val="000000"/>
          <w:sz w:val="24"/>
          <w:szCs w:val="24"/>
          <w:u w:val="single"/>
        </w:rPr>
        <w:t xml:space="preserve">The allegation should </w:t>
      </w:r>
      <w:r w:rsidRPr="00ED41E5">
        <w:rPr>
          <w:rFonts w:cs="Helvetica"/>
          <w:noProof/>
          <w:color w:val="000000"/>
          <w:sz w:val="24"/>
          <w:szCs w:val="24"/>
          <w:u w:val="single"/>
        </w:rPr>
        <w:t>be removed</w:t>
      </w:r>
      <w:r w:rsidRPr="00ED41E5">
        <w:rPr>
          <w:rFonts w:cs="Helvetica"/>
          <w:color w:val="000000"/>
          <w:sz w:val="24"/>
          <w:szCs w:val="24"/>
          <w:u w:val="single"/>
        </w:rPr>
        <w:t xml:space="preserve"> from personnel records.</w:t>
      </w:r>
    </w:p>
    <w:p w14:paraId="39E5CEE9" w14:textId="77777777" w:rsidR="00293D3D" w:rsidRPr="00ED41E5" w:rsidRDefault="00293D3D" w:rsidP="00293D3D">
      <w:pPr>
        <w:widowControl w:val="0"/>
        <w:tabs>
          <w:tab w:val="left" w:pos="1145"/>
        </w:tabs>
        <w:jc w:val="both"/>
        <w:rPr>
          <w:rFonts w:cs="Helvetica"/>
          <w:sz w:val="24"/>
          <w:szCs w:val="24"/>
          <w:lang w:val="en-US"/>
        </w:rPr>
      </w:pPr>
    </w:p>
    <w:p w14:paraId="403F89DA" w14:textId="77777777" w:rsidR="00293D3D" w:rsidRPr="00ED41E5" w:rsidRDefault="00293D3D" w:rsidP="002A5781">
      <w:pPr>
        <w:pStyle w:val="BodyText"/>
        <w:numPr>
          <w:ilvl w:val="0"/>
          <w:numId w:val="276"/>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 xml:space="preserve">Where an allegation has been made against the Head Teacher/Principal/Proprietor, then the Chair of the Governing Body takes on the role of liaising with the LADO Team in determining the appropriate way forward.  For details of this specific procedure see the Section on </w:t>
      </w:r>
      <w:hyperlink r:id="rId62" w:history="1">
        <w:r w:rsidRPr="00ED41E5">
          <w:rPr>
            <w:rStyle w:val="Hyperlink"/>
            <w:szCs w:val="24"/>
          </w:rPr>
          <w:t>Allegations against Staff and Volunteers</w:t>
        </w:r>
      </w:hyperlink>
      <w:r w:rsidRPr="00ED41E5">
        <w:rPr>
          <w:rFonts w:ascii="Helvetica" w:hAnsi="Helvetica" w:cs="Helvetica"/>
          <w:b w:val="0"/>
          <w:sz w:val="24"/>
          <w:szCs w:val="24"/>
        </w:rPr>
        <w:t xml:space="preserve"> in the procedures of </w:t>
      </w:r>
      <w:r w:rsidR="00B51C81" w:rsidRPr="00ED41E5">
        <w:rPr>
          <w:rFonts w:ascii="Helvetica" w:hAnsi="Helvetica" w:cs="Helvetica"/>
          <w:b w:val="0"/>
          <w:sz w:val="24"/>
          <w:szCs w:val="24"/>
        </w:rPr>
        <w:t xml:space="preserve">the </w:t>
      </w:r>
      <w:r w:rsidRPr="00ED41E5">
        <w:rPr>
          <w:rFonts w:ascii="Helvetica" w:hAnsi="Helvetica" w:cs="Helvetica"/>
          <w:b w:val="0"/>
          <w:sz w:val="24"/>
          <w:szCs w:val="24"/>
        </w:rPr>
        <w:t>Birmingham Safeguarding Children Board.</w:t>
      </w:r>
    </w:p>
    <w:p w14:paraId="6098356D" w14:textId="77777777" w:rsidR="00293D3D" w:rsidRPr="00ED41E5" w:rsidRDefault="00293D3D" w:rsidP="00293D3D">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ind w:left="720" w:hanging="720"/>
        <w:jc w:val="both"/>
        <w:rPr>
          <w:rFonts w:ascii="Helvetica" w:hAnsi="Helvetica" w:cs="Helvetica"/>
          <w:b w:val="0"/>
          <w:sz w:val="24"/>
          <w:szCs w:val="24"/>
          <w:lang w:val="en-US"/>
        </w:rPr>
      </w:pPr>
    </w:p>
    <w:p w14:paraId="4A469081" w14:textId="77777777" w:rsidR="00293D3D" w:rsidRPr="00ED41E5" w:rsidRDefault="00293D3D" w:rsidP="002A5781">
      <w:pPr>
        <w:pStyle w:val="BodyText"/>
        <w:numPr>
          <w:ilvl w:val="0"/>
          <w:numId w:val="276"/>
        </w:numPr>
        <w:tabs>
          <w:tab w:val="clear" w:pos="0"/>
          <w:tab w:val="clear" w:pos="720"/>
        </w:tabs>
        <w:ind w:left="426" w:hanging="426"/>
        <w:jc w:val="both"/>
        <w:rPr>
          <w:rFonts w:ascii="Helvetica" w:hAnsi="Helvetica" w:cs="Helvetica"/>
          <w:b w:val="0"/>
          <w:sz w:val="24"/>
          <w:szCs w:val="24"/>
        </w:rPr>
      </w:pPr>
      <w:r w:rsidRPr="00ED41E5">
        <w:rPr>
          <w:rFonts w:ascii="Helvetica" w:hAnsi="Helvetica" w:cs="Helvetica"/>
          <w:b w:val="0"/>
          <w:sz w:val="24"/>
          <w:szCs w:val="24"/>
        </w:rPr>
        <w:t>Where the allegation is against the sole proprietor, the referral should be made to the LADO team directly.</w:t>
      </w:r>
    </w:p>
    <w:p w14:paraId="10229303" w14:textId="77777777" w:rsidR="00293D3D" w:rsidRPr="00ED41E5" w:rsidRDefault="00293D3D" w:rsidP="00293D3D">
      <w:pPr>
        <w:rPr>
          <w:rFonts w:cs="Helvetica"/>
          <w:sz w:val="24"/>
          <w:szCs w:val="24"/>
        </w:rPr>
      </w:pPr>
    </w:p>
    <w:p w14:paraId="196E8E05" w14:textId="77777777" w:rsidR="00293D3D" w:rsidRPr="00531F32" w:rsidRDefault="00293D3D" w:rsidP="002A5781">
      <w:pPr>
        <w:pStyle w:val="Heading2"/>
        <w:numPr>
          <w:ilvl w:val="0"/>
          <w:numId w:val="0"/>
        </w:numPr>
        <w:ind w:left="432" w:hanging="432"/>
      </w:pPr>
      <w:r w:rsidRPr="00531F32">
        <w:br w:type="page"/>
      </w:r>
      <w:bookmarkStart w:id="64" w:name="_Toc19005521"/>
      <w:r w:rsidRPr="00531F32">
        <w:lastRenderedPageBreak/>
        <w:t>APPENDIX 4</w:t>
      </w:r>
      <w:bookmarkEnd w:id="64"/>
    </w:p>
    <w:p w14:paraId="414B0492" w14:textId="77777777" w:rsidR="00BE5F10" w:rsidRPr="00531F32" w:rsidRDefault="00BE5F10" w:rsidP="00BE5F10">
      <w:pPr>
        <w:pStyle w:val="ATHeading3"/>
        <w:jc w:val="center"/>
      </w:pPr>
    </w:p>
    <w:p w14:paraId="75FB3C10" w14:textId="77777777" w:rsidR="00293D3D" w:rsidRPr="00ED41E5" w:rsidRDefault="00293D3D" w:rsidP="002A5781">
      <w:pPr>
        <w:pStyle w:val="Heading2"/>
        <w:numPr>
          <w:ilvl w:val="0"/>
          <w:numId w:val="0"/>
        </w:numPr>
        <w:rPr>
          <w:rFonts w:ascii="Helvetica" w:hAnsi="Helvetica" w:cs="Helvetica"/>
          <w:szCs w:val="24"/>
        </w:rPr>
      </w:pPr>
      <w:bookmarkStart w:id="65" w:name="_Toc19005522"/>
      <w:r w:rsidRPr="00ED41E5">
        <w:rPr>
          <w:rFonts w:ascii="Helvetica" w:hAnsi="Helvetica" w:cs="Helvetica"/>
          <w:szCs w:val="24"/>
        </w:rPr>
        <w:t>INDICATORS OF VULNERABILITY TO RADICALISATION</w:t>
      </w:r>
      <w:bookmarkEnd w:id="65"/>
    </w:p>
    <w:p w14:paraId="423C28A6" w14:textId="77777777" w:rsidR="00293D3D" w:rsidRPr="00ED41E5" w:rsidRDefault="00293D3D" w:rsidP="00293D3D">
      <w:pPr>
        <w:rPr>
          <w:rFonts w:cs="Helvetica"/>
          <w:sz w:val="24"/>
          <w:szCs w:val="24"/>
        </w:rPr>
      </w:pPr>
    </w:p>
    <w:p w14:paraId="18F04571" w14:textId="77777777" w:rsidR="007A199C" w:rsidRPr="00D45C57" w:rsidRDefault="00293D3D" w:rsidP="002A5781">
      <w:pPr>
        <w:pStyle w:val="AppendixNumbered1"/>
        <w:ind w:left="284" w:hanging="284"/>
        <w:rPr>
          <w:szCs w:val="24"/>
        </w:rPr>
      </w:pPr>
      <w:r w:rsidRPr="0046101D">
        <w:rPr>
          <w:szCs w:val="24"/>
        </w:rPr>
        <w:t>Radicalisation refers to the process by which a person comes to suppor</w:t>
      </w:r>
      <w:r w:rsidRPr="00C4360F">
        <w:rPr>
          <w:szCs w:val="24"/>
        </w:rPr>
        <w:t>t terrorism and forms of extremism leading to terroris</w:t>
      </w:r>
      <w:r w:rsidR="00344C94" w:rsidRPr="00B0032D">
        <w:rPr>
          <w:szCs w:val="24"/>
        </w:rPr>
        <w:t>m.</w:t>
      </w:r>
    </w:p>
    <w:p w14:paraId="54A4D16C" w14:textId="77777777" w:rsidR="007A199C" w:rsidRPr="00D45C57" w:rsidRDefault="007A199C" w:rsidP="002A5781">
      <w:pPr>
        <w:pStyle w:val="AppendixNumbered1"/>
        <w:numPr>
          <w:ilvl w:val="0"/>
          <w:numId w:val="0"/>
        </w:numPr>
        <w:ind w:left="720" w:hanging="360"/>
        <w:rPr>
          <w:szCs w:val="24"/>
        </w:rPr>
      </w:pPr>
    </w:p>
    <w:p w14:paraId="5203001D" w14:textId="77777777" w:rsidR="00EF5329" w:rsidRPr="00ED41E5" w:rsidRDefault="00293D3D" w:rsidP="002A5781">
      <w:pPr>
        <w:pStyle w:val="AppendixNumbered1"/>
        <w:ind w:left="284" w:hanging="284"/>
        <w:rPr>
          <w:szCs w:val="24"/>
        </w:rPr>
      </w:pPr>
      <w:r w:rsidRPr="00CD5063">
        <w:rPr>
          <w:szCs w:val="24"/>
        </w:rPr>
        <w:t>Extremism</w:t>
      </w:r>
      <w:r w:rsidR="00344C94" w:rsidRPr="008A3D68">
        <w:rPr>
          <w:szCs w:val="24"/>
        </w:rPr>
        <w:t>,</w:t>
      </w:r>
      <w:r w:rsidRPr="00D02280">
        <w:rPr>
          <w:szCs w:val="24"/>
        </w:rPr>
        <w:t xml:space="preserve"> is defined by the Government in the Prevent Strategy as: </w:t>
      </w:r>
    </w:p>
    <w:p w14:paraId="5828373E" w14:textId="77777777" w:rsidR="00A02A72" w:rsidRPr="00ED41E5" w:rsidRDefault="00A02A72" w:rsidP="002A5781">
      <w:pPr>
        <w:pStyle w:val="AppendixNumbered1"/>
        <w:numPr>
          <w:ilvl w:val="0"/>
          <w:numId w:val="0"/>
        </w:numPr>
        <w:ind w:left="284" w:hanging="284"/>
        <w:rPr>
          <w:szCs w:val="24"/>
        </w:rPr>
      </w:pPr>
    </w:p>
    <w:p w14:paraId="19DC3625" w14:textId="77777777" w:rsidR="00293D3D" w:rsidRPr="00ED41E5" w:rsidRDefault="00293D3D" w:rsidP="002A5781">
      <w:pPr>
        <w:rPr>
          <w:rFonts w:cs="Helvetica"/>
          <w:sz w:val="24"/>
          <w:szCs w:val="24"/>
        </w:rPr>
      </w:pPr>
      <w:r w:rsidRPr="00ED41E5">
        <w:rPr>
          <w:rFonts w:cs="Helvetica"/>
          <w:i/>
          <w:iCs/>
          <w:sz w:val="24"/>
          <w:szCs w:val="24"/>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3015DD25" w14:textId="77777777" w:rsidR="00293D3D" w:rsidRPr="00C4360F" w:rsidRDefault="00293D3D" w:rsidP="002A5781">
      <w:pPr>
        <w:pStyle w:val="AppendixNumbered1"/>
        <w:ind w:left="284" w:hanging="284"/>
        <w:rPr>
          <w:szCs w:val="24"/>
        </w:rPr>
      </w:pPr>
      <w:r w:rsidRPr="0046101D">
        <w:rPr>
          <w:szCs w:val="24"/>
        </w:rPr>
        <w:t>Extremism is defined by the Crown Prosecution Service as:</w:t>
      </w:r>
    </w:p>
    <w:p w14:paraId="51D194A7" w14:textId="77777777" w:rsidR="00E044EE" w:rsidRPr="00D45C57" w:rsidRDefault="00E044EE" w:rsidP="002A5781">
      <w:pPr>
        <w:pStyle w:val="AppendixNumbered1"/>
        <w:numPr>
          <w:ilvl w:val="0"/>
          <w:numId w:val="0"/>
        </w:numPr>
        <w:ind w:left="284" w:hanging="284"/>
        <w:rPr>
          <w:szCs w:val="24"/>
        </w:rPr>
      </w:pPr>
    </w:p>
    <w:p w14:paraId="7040BE0E" w14:textId="77777777" w:rsidR="00293D3D" w:rsidRPr="00ED41E5" w:rsidRDefault="00293D3D" w:rsidP="002A5781">
      <w:pPr>
        <w:rPr>
          <w:rFonts w:cs="Helvetica"/>
          <w:sz w:val="24"/>
          <w:szCs w:val="24"/>
        </w:rPr>
      </w:pPr>
      <w:r w:rsidRPr="00ED41E5">
        <w:rPr>
          <w:rFonts w:cs="Helvetica"/>
          <w:i/>
          <w:iCs/>
          <w:sz w:val="24"/>
          <w:szCs w:val="24"/>
        </w:rPr>
        <w:t>The demonstration of unacceptable behaviour by using any means or medium to express views which:</w:t>
      </w:r>
    </w:p>
    <w:p w14:paraId="7EC814CB"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Encourage, justify or glorify terrorist violence in furtherance of particular beliefs;</w:t>
      </w:r>
    </w:p>
    <w:p w14:paraId="5CD2BDBC" w14:textId="77777777" w:rsidR="00A02A72"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Seek to provoke others to terrorist acts;</w:t>
      </w:r>
    </w:p>
    <w:p w14:paraId="1BC5B73B" w14:textId="77777777" w:rsidR="00A02A72" w:rsidRPr="00ED41E5" w:rsidRDefault="00293D3D" w:rsidP="002A5781">
      <w:pPr>
        <w:numPr>
          <w:ilvl w:val="0"/>
          <w:numId w:val="16"/>
        </w:numPr>
        <w:autoSpaceDE w:val="0"/>
        <w:autoSpaceDN w:val="0"/>
        <w:adjustRightInd w:val="0"/>
        <w:spacing w:after="0" w:line="240" w:lineRule="auto"/>
        <w:jc w:val="both"/>
        <w:rPr>
          <w:rFonts w:cs="Helvetica"/>
          <w:sz w:val="24"/>
          <w:szCs w:val="24"/>
        </w:rPr>
      </w:pPr>
      <w:r w:rsidRPr="00ED41E5">
        <w:rPr>
          <w:rFonts w:cs="Helvetica"/>
          <w:color w:val="000000"/>
          <w:sz w:val="24"/>
          <w:szCs w:val="24"/>
        </w:rPr>
        <w:t>Encourage other serious criminal activity or seek to provoke others to serious criminal acts;</w:t>
      </w:r>
      <w:r w:rsidRPr="00ED41E5">
        <w:rPr>
          <w:rFonts w:cs="Helvetica"/>
          <w:sz w:val="24"/>
          <w:szCs w:val="24"/>
        </w:rPr>
        <w:t xml:space="preserve"> or</w:t>
      </w:r>
    </w:p>
    <w:p w14:paraId="0B13156C" w14:textId="77777777" w:rsidR="00293D3D" w:rsidRPr="00ED41E5" w:rsidRDefault="00293D3D" w:rsidP="002A5781">
      <w:pPr>
        <w:numPr>
          <w:ilvl w:val="0"/>
          <w:numId w:val="16"/>
        </w:numPr>
        <w:autoSpaceDE w:val="0"/>
        <w:autoSpaceDN w:val="0"/>
        <w:adjustRightInd w:val="0"/>
        <w:spacing w:after="0" w:line="240" w:lineRule="auto"/>
        <w:jc w:val="both"/>
        <w:rPr>
          <w:rFonts w:cs="Helvetica"/>
          <w:sz w:val="24"/>
          <w:szCs w:val="24"/>
        </w:rPr>
      </w:pPr>
      <w:r w:rsidRPr="00ED41E5">
        <w:rPr>
          <w:rFonts w:cs="Helvetica"/>
          <w:sz w:val="24"/>
          <w:szCs w:val="24"/>
        </w:rPr>
        <w:t>Foster hatred which might lead to inter-community violence in the UK.</w:t>
      </w:r>
    </w:p>
    <w:p w14:paraId="7629928B" w14:textId="77777777" w:rsidR="00293D3D" w:rsidRPr="00ED41E5" w:rsidRDefault="00293D3D" w:rsidP="002A5781">
      <w:pPr>
        <w:rPr>
          <w:rFonts w:cs="Helvetica"/>
          <w:sz w:val="24"/>
          <w:szCs w:val="24"/>
        </w:rPr>
      </w:pPr>
    </w:p>
    <w:p w14:paraId="33E7D52F" w14:textId="77777777" w:rsidR="00293D3D" w:rsidRPr="00B0032D" w:rsidRDefault="00293D3D" w:rsidP="002A5781">
      <w:pPr>
        <w:pStyle w:val="AppendixNumbered1"/>
        <w:ind w:left="284" w:hanging="284"/>
        <w:rPr>
          <w:szCs w:val="24"/>
        </w:rPr>
      </w:pPr>
      <w:r w:rsidRPr="0046101D">
        <w:rPr>
          <w:szCs w:val="24"/>
        </w:rPr>
        <w:t>There is no such thing as a “typical extremist”: those who become involved in extremist actions come from a range of backgrounds and experiences, and most individuals, even those who hold radical views, do not become involved in violent extremist acti</w:t>
      </w:r>
      <w:r w:rsidRPr="00C4360F">
        <w:rPr>
          <w:szCs w:val="24"/>
        </w:rPr>
        <w:t>vity.</w:t>
      </w:r>
    </w:p>
    <w:p w14:paraId="5FEA3B1F" w14:textId="77777777" w:rsidR="007A199C" w:rsidRPr="00ED41E5" w:rsidRDefault="007A199C" w:rsidP="002A5781">
      <w:pPr>
        <w:rPr>
          <w:rFonts w:cs="Helvetica"/>
          <w:sz w:val="24"/>
          <w:szCs w:val="24"/>
        </w:rPr>
      </w:pPr>
    </w:p>
    <w:p w14:paraId="37EB064E" w14:textId="77777777" w:rsidR="00293D3D" w:rsidRPr="00D45C57" w:rsidRDefault="00293D3D" w:rsidP="002A5781">
      <w:pPr>
        <w:pStyle w:val="AppendixNumbered1"/>
        <w:ind w:left="284" w:hanging="284"/>
        <w:rPr>
          <w:szCs w:val="24"/>
        </w:rPr>
      </w:pPr>
      <w:r w:rsidRPr="0046101D">
        <w:rPr>
          <w:bCs w:val="0"/>
          <w:szCs w:val="24"/>
        </w:rPr>
        <w:t>Pupils may become susceptible to radicalisation through a range of social, personal and environmental factors - it is known that violent extremists exploit vulnerabilities in individuals to drive a wedge between them and their families and communiti</w:t>
      </w:r>
      <w:r w:rsidRPr="00C4360F">
        <w:rPr>
          <w:bCs w:val="0"/>
          <w:szCs w:val="24"/>
        </w:rPr>
        <w:t>es. It is vital that school staff are able to recognise those vulnerabilities.</w:t>
      </w:r>
      <w:r w:rsidRPr="00B0032D">
        <w:rPr>
          <w:rFonts w:eastAsiaTheme="minorHAnsi"/>
          <w:bCs w:val="0"/>
          <w:szCs w:val="24"/>
          <w:lang w:eastAsia="en-US"/>
        </w:rPr>
        <w:t xml:space="preserve">  </w:t>
      </w:r>
    </w:p>
    <w:p w14:paraId="4E5DA358" w14:textId="77777777" w:rsidR="007A199C" w:rsidRPr="00ED41E5" w:rsidRDefault="007A199C">
      <w:pPr>
        <w:rPr>
          <w:rFonts w:cs="Helvetica"/>
          <w:sz w:val="24"/>
          <w:szCs w:val="24"/>
        </w:rPr>
      </w:pPr>
    </w:p>
    <w:p w14:paraId="79504BF8" w14:textId="77777777" w:rsidR="00293D3D" w:rsidRPr="00C4360F" w:rsidRDefault="00293D3D" w:rsidP="002A5781">
      <w:pPr>
        <w:pStyle w:val="AppendixNumbered1"/>
        <w:ind w:left="284" w:hanging="284"/>
        <w:rPr>
          <w:szCs w:val="24"/>
        </w:rPr>
      </w:pPr>
      <w:r w:rsidRPr="0046101D">
        <w:rPr>
          <w:rFonts w:eastAsiaTheme="minorHAnsi"/>
          <w:szCs w:val="24"/>
          <w:lang w:eastAsia="en-US"/>
        </w:rPr>
        <w:t>Indicators of vulnerability include:</w:t>
      </w:r>
    </w:p>
    <w:p w14:paraId="187F639B" w14:textId="77777777" w:rsidR="007A199C" w:rsidRPr="00ED41E5" w:rsidRDefault="007A199C">
      <w:pPr>
        <w:rPr>
          <w:rFonts w:cs="Helvetica"/>
          <w:sz w:val="24"/>
          <w:szCs w:val="24"/>
        </w:rPr>
      </w:pPr>
    </w:p>
    <w:p w14:paraId="6A1CE42F"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Identity Crisis – the student/pupil is distanced from their cultural/religious heritage and experiences discomfort about their place in society;</w:t>
      </w:r>
    </w:p>
    <w:p w14:paraId="716AC5B9"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Personal Crisis – the student/pupil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14:paraId="28304491" w14:textId="77777777" w:rsidR="00494BB7"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lastRenderedPageBreak/>
        <w:t>Personal Circumstances – migration; local community tensions; and events affecting the student/pupil’s country or region of origin may contribute to a sense of grievance that is triggered by personal experience of racism or discrimination or aspects of Government policy;</w:t>
      </w:r>
    </w:p>
    <w:p w14:paraId="5EC339FA" w14:textId="77777777" w:rsidR="00494BB7" w:rsidRPr="00ED41E5" w:rsidRDefault="00293D3D" w:rsidP="002A5781">
      <w:pPr>
        <w:numPr>
          <w:ilvl w:val="0"/>
          <w:numId w:val="16"/>
        </w:numPr>
        <w:autoSpaceDE w:val="0"/>
        <w:autoSpaceDN w:val="0"/>
        <w:adjustRightInd w:val="0"/>
        <w:spacing w:after="0" w:line="240" w:lineRule="auto"/>
        <w:jc w:val="both"/>
        <w:rPr>
          <w:rFonts w:cs="Helvetica"/>
          <w:sz w:val="24"/>
          <w:szCs w:val="24"/>
        </w:rPr>
      </w:pPr>
      <w:r w:rsidRPr="00ED41E5">
        <w:rPr>
          <w:rFonts w:cs="Helvetica"/>
          <w:sz w:val="24"/>
          <w:szCs w:val="24"/>
        </w:rPr>
        <w:t xml:space="preserve">Unmet Aspirations – the student/pupil may have perceptions of injustice; a feeling of failure; rejection of civic life; </w:t>
      </w:r>
    </w:p>
    <w:p w14:paraId="02941AB8" w14:textId="77777777" w:rsidR="00494BB7" w:rsidRPr="00ED41E5" w:rsidRDefault="00293D3D" w:rsidP="002A5781">
      <w:pPr>
        <w:numPr>
          <w:ilvl w:val="0"/>
          <w:numId w:val="16"/>
        </w:numPr>
        <w:autoSpaceDE w:val="0"/>
        <w:autoSpaceDN w:val="0"/>
        <w:adjustRightInd w:val="0"/>
        <w:spacing w:after="0" w:line="240" w:lineRule="auto"/>
        <w:jc w:val="both"/>
        <w:rPr>
          <w:rFonts w:cs="Helvetica"/>
          <w:sz w:val="24"/>
          <w:szCs w:val="24"/>
        </w:rPr>
      </w:pPr>
      <w:r w:rsidRPr="00ED41E5">
        <w:rPr>
          <w:rFonts w:cs="Helvetica"/>
          <w:sz w:val="24"/>
          <w:szCs w:val="24"/>
        </w:rPr>
        <w:t>Experiences of Criminality – which may include involvement with criminal groups, imprisonment, and poor resettlement/reintegration;</w:t>
      </w:r>
    </w:p>
    <w:p w14:paraId="06D1B1BB" w14:textId="77777777" w:rsidR="00494BB7" w:rsidRPr="00ED41E5" w:rsidRDefault="00293D3D" w:rsidP="002A5781">
      <w:pPr>
        <w:numPr>
          <w:ilvl w:val="0"/>
          <w:numId w:val="16"/>
        </w:numPr>
        <w:autoSpaceDE w:val="0"/>
        <w:autoSpaceDN w:val="0"/>
        <w:adjustRightInd w:val="0"/>
        <w:spacing w:after="0" w:line="240" w:lineRule="auto"/>
        <w:jc w:val="both"/>
        <w:rPr>
          <w:rFonts w:cs="Helvetica"/>
          <w:sz w:val="24"/>
          <w:szCs w:val="24"/>
        </w:rPr>
      </w:pPr>
      <w:r w:rsidRPr="00ED41E5">
        <w:rPr>
          <w:rFonts w:cs="Helvetica"/>
          <w:sz w:val="24"/>
          <w:szCs w:val="24"/>
        </w:rPr>
        <w:t>Special Educational Need – students/pupils may experience difficulties with social interaction, empathy with others, understanding the consequences of their actions and awareness of the motivations of others.</w:t>
      </w:r>
    </w:p>
    <w:p w14:paraId="359BFED8" w14:textId="77777777" w:rsidR="00293D3D" w:rsidRPr="00ED41E5" w:rsidRDefault="00293D3D" w:rsidP="002A5781">
      <w:pPr>
        <w:rPr>
          <w:rFonts w:cs="Helvetica"/>
          <w:sz w:val="24"/>
          <w:szCs w:val="24"/>
        </w:rPr>
      </w:pPr>
    </w:p>
    <w:p w14:paraId="3C8C7FDF" w14:textId="77777777" w:rsidR="00494BB7" w:rsidRPr="00D45C57" w:rsidRDefault="00293D3D" w:rsidP="002A5781">
      <w:pPr>
        <w:pStyle w:val="AppendixNumbered1"/>
        <w:ind w:left="284" w:hanging="284"/>
        <w:rPr>
          <w:szCs w:val="24"/>
        </w:rPr>
      </w:pPr>
      <w:r w:rsidRPr="0046101D">
        <w:rPr>
          <w:szCs w:val="24"/>
        </w:rPr>
        <w:t xml:space="preserve">This list is not exhaustive, nor does it mean that all young people experiencing the above are at risk of radicalisation </w:t>
      </w:r>
      <w:r w:rsidRPr="00C4360F">
        <w:rPr>
          <w:rFonts w:eastAsiaTheme="minorHAnsi"/>
          <w:szCs w:val="24"/>
        </w:rPr>
        <w:t>for the purposes of</w:t>
      </w:r>
      <w:r w:rsidRPr="00B0032D">
        <w:rPr>
          <w:szCs w:val="24"/>
        </w:rPr>
        <w:t xml:space="preserve"> violent extremism</w:t>
      </w:r>
      <w:r w:rsidR="00494BB7" w:rsidRPr="00D45C57">
        <w:rPr>
          <w:szCs w:val="24"/>
        </w:rPr>
        <w:t xml:space="preserve">. </w:t>
      </w:r>
    </w:p>
    <w:p w14:paraId="75126FA4" w14:textId="77777777" w:rsidR="00494BB7" w:rsidRPr="00ED41E5" w:rsidRDefault="00494BB7" w:rsidP="002A5781">
      <w:pPr>
        <w:rPr>
          <w:rFonts w:cs="Helvetica"/>
          <w:sz w:val="24"/>
          <w:szCs w:val="24"/>
        </w:rPr>
      </w:pPr>
    </w:p>
    <w:p w14:paraId="5F51DA6A" w14:textId="77777777" w:rsidR="00293D3D" w:rsidRPr="00ED41E5" w:rsidRDefault="00E86B41" w:rsidP="002A5781">
      <w:pPr>
        <w:rPr>
          <w:rFonts w:cs="Helvetica"/>
          <w:sz w:val="24"/>
          <w:szCs w:val="24"/>
        </w:rPr>
      </w:pPr>
      <w:r w:rsidRPr="00ED41E5">
        <w:rPr>
          <w:rFonts w:cs="Helvetica"/>
          <w:sz w:val="24"/>
          <w:szCs w:val="24"/>
        </w:rPr>
        <w:t xml:space="preserve">          </w:t>
      </w:r>
      <w:r w:rsidR="00293D3D" w:rsidRPr="00ED41E5">
        <w:rPr>
          <w:rFonts w:cs="Helvetica"/>
          <w:sz w:val="24"/>
          <w:szCs w:val="24"/>
        </w:rPr>
        <w:t>More critical risk factors could include:</w:t>
      </w:r>
    </w:p>
    <w:p w14:paraId="62350DD1"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Being in contact with extremist recruiters;</w:t>
      </w:r>
    </w:p>
    <w:p w14:paraId="285FE7B0"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Family members convicted of a terrorism act or subject to a Channel intervention;</w:t>
      </w:r>
    </w:p>
    <w:p w14:paraId="02481FD6"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Accessing violent extremist websites, especially those with a social networking element;</w:t>
      </w:r>
    </w:p>
    <w:p w14:paraId="23FA0081"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Possessing or accessing violent extremist literature;</w:t>
      </w:r>
    </w:p>
    <w:p w14:paraId="48F20B57"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Using extremist narratives and a global ideology to explain personal disadvantage;</w:t>
      </w:r>
    </w:p>
    <w:p w14:paraId="08A9D51C"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Justifying the use of violence to solve societal issues;</w:t>
      </w:r>
    </w:p>
    <w:p w14:paraId="7661581A"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 xml:space="preserve">Joining or seeking to join extremist organisations; </w:t>
      </w:r>
    </w:p>
    <w:p w14:paraId="0F7DE1D9"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Significant changes to appearance and/or behaviour; and</w:t>
      </w:r>
    </w:p>
    <w:p w14:paraId="6B4DF3CF" w14:textId="77777777" w:rsidR="00293D3D" w:rsidRPr="00ED41E5" w:rsidRDefault="00293D3D" w:rsidP="002A5781">
      <w:pPr>
        <w:numPr>
          <w:ilvl w:val="0"/>
          <w:numId w:val="16"/>
        </w:numPr>
        <w:autoSpaceDE w:val="0"/>
        <w:autoSpaceDN w:val="0"/>
        <w:adjustRightInd w:val="0"/>
        <w:spacing w:after="0" w:line="240" w:lineRule="auto"/>
        <w:jc w:val="both"/>
        <w:rPr>
          <w:rFonts w:cs="Helvetica"/>
          <w:color w:val="000000"/>
          <w:sz w:val="24"/>
          <w:szCs w:val="24"/>
        </w:rPr>
      </w:pPr>
      <w:r w:rsidRPr="00ED41E5">
        <w:rPr>
          <w:rFonts w:cs="Helvetica"/>
          <w:color w:val="000000"/>
          <w:sz w:val="24"/>
          <w:szCs w:val="24"/>
        </w:rPr>
        <w:t>Experiencing a high level of social isolation resulting in issues of identity crisis and/or personal crisis.</w:t>
      </w:r>
    </w:p>
    <w:p w14:paraId="288F2BF6" w14:textId="77777777" w:rsidR="00293D3D" w:rsidRPr="00ED41E5" w:rsidRDefault="00293D3D" w:rsidP="002A5781">
      <w:pPr>
        <w:rPr>
          <w:rFonts w:cs="Helvetica"/>
          <w:sz w:val="24"/>
          <w:szCs w:val="24"/>
        </w:rPr>
      </w:pPr>
    </w:p>
    <w:p w14:paraId="1796353E" w14:textId="77777777" w:rsidR="00293D3D" w:rsidRPr="00ED41E5" w:rsidRDefault="00293D3D">
      <w:pPr>
        <w:rPr>
          <w:rFonts w:cs="Helvetica"/>
          <w:sz w:val="24"/>
          <w:szCs w:val="24"/>
        </w:rPr>
      </w:pPr>
    </w:p>
    <w:p w14:paraId="788539D3" w14:textId="77777777" w:rsidR="00293D3D" w:rsidRPr="00531F32" w:rsidRDefault="00293D3D" w:rsidP="002A5781">
      <w:pPr>
        <w:pStyle w:val="Heading2"/>
        <w:numPr>
          <w:ilvl w:val="0"/>
          <w:numId w:val="0"/>
        </w:numPr>
        <w:ind w:left="432" w:hanging="432"/>
      </w:pPr>
      <w:r w:rsidRPr="00ED41E5">
        <w:rPr>
          <w:rFonts w:ascii="Helvetica" w:hAnsi="Helvetica" w:cs="Helvetica"/>
          <w:szCs w:val="24"/>
        </w:rPr>
        <w:br w:type="page"/>
      </w:r>
      <w:bookmarkStart w:id="66" w:name="_Toc19005523"/>
      <w:r w:rsidRPr="00531F32">
        <w:lastRenderedPageBreak/>
        <w:t>APPENDIX 5</w:t>
      </w:r>
      <w:bookmarkEnd w:id="66"/>
    </w:p>
    <w:p w14:paraId="2A085D99" w14:textId="77777777" w:rsidR="00BE5F10" w:rsidRPr="00531F32" w:rsidRDefault="00BE5F10" w:rsidP="00BE5F10">
      <w:pPr>
        <w:pStyle w:val="ATHeading3"/>
        <w:jc w:val="center"/>
      </w:pPr>
    </w:p>
    <w:p w14:paraId="1DFB797F" w14:textId="77777777" w:rsidR="00293D3D" w:rsidRPr="00ED41E5" w:rsidRDefault="00293D3D" w:rsidP="002A5781">
      <w:pPr>
        <w:pStyle w:val="Heading2"/>
        <w:numPr>
          <w:ilvl w:val="0"/>
          <w:numId w:val="0"/>
        </w:numPr>
        <w:rPr>
          <w:rFonts w:ascii="Helvetica" w:hAnsi="Helvetica" w:cs="Helvetica"/>
          <w:szCs w:val="24"/>
        </w:rPr>
      </w:pPr>
      <w:bookmarkStart w:id="67" w:name="_Toc19005524"/>
      <w:r w:rsidRPr="00ED41E5">
        <w:rPr>
          <w:rFonts w:ascii="Helvetica" w:hAnsi="Helvetica" w:cs="Helvetica"/>
          <w:szCs w:val="24"/>
        </w:rPr>
        <w:t>PREVENTING VIOLENT EXTREMISM -</w:t>
      </w:r>
      <w:bookmarkEnd w:id="67"/>
    </w:p>
    <w:p w14:paraId="5370B87B" w14:textId="77777777" w:rsidR="00293D3D" w:rsidRPr="00ED41E5" w:rsidRDefault="00293D3D" w:rsidP="002A5781">
      <w:pPr>
        <w:pStyle w:val="Heading2"/>
        <w:numPr>
          <w:ilvl w:val="0"/>
          <w:numId w:val="0"/>
        </w:numPr>
        <w:rPr>
          <w:rFonts w:ascii="Helvetica" w:hAnsi="Helvetica" w:cs="Helvetica"/>
          <w:szCs w:val="24"/>
        </w:rPr>
      </w:pPr>
      <w:bookmarkStart w:id="68" w:name="_Toc19005525"/>
      <w:r w:rsidRPr="00ED41E5">
        <w:rPr>
          <w:rFonts w:ascii="Helvetica" w:hAnsi="Helvetica" w:cs="Helvetica"/>
          <w:szCs w:val="24"/>
        </w:rPr>
        <w:t>ROLES AND RESPONSIBILITIES OF THE SINGLE POINT OF CONTACT (SPOC)</w:t>
      </w:r>
      <w:bookmarkEnd w:id="68"/>
    </w:p>
    <w:p w14:paraId="26621B21" w14:textId="77777777" w:rsidR="00293D3D" w:rsidRPr="00ED41E5" w:rsidRDefault="00293D3D" w:rsidP="00293D3D">
      <w:pPr>
        <w:pStyle w:val="NoSpacing"/>
        <w:rPr>
          <w:rFonts w:ascii="Helvetica" w:hAnsi="Helvetica" w:cs="Helvetica"/>
          <w:sz w:val="24"/>
          <w:szCs w:val="24"/>
        </w:rPr>
      </w:pPr>
    </w:p>
    <w:p w14:paraId="1CB78FAA" w14:textId="21341D7E" w:rsidR="00293D3D" w:rsidRPr="00ED41E5" w:rsidRDefault="00293D3D" w:rsidP="002A5781">
      <w:pPr>
        <w:rPr>
          <w:rFonts w:cs="Helvetica"/>
          <w:sz w:val="24"/>
          <w:szCs w:val="24"/>
        </w:rPr>
      </w:pPr>
      <w:r w:rsidRPr="00ED41E5">
        <w:rPr>
          <w:rFonts w:cs="Helvetica"/>
          <w:sz w:val="24"/>
          <w:szCs w:val="24"/>
        </w:rPr>
        <w:t xml:space="preserve">The SPOC for </w:t>
      </w:r>
      <w:r w:rsidR="00737D95" w:rsidRPr="00ED41E5">
        <w:rPr>
          <w:rFonts w:cs="Helvetica"/>
          <w:b/>
          <w:bCs/>
          <w:sz w:val="24"/>
          <w:szCs w:val="24"/>
        </w:rPr>
        <w:fldChar w:fldCharType="begin"/>
      </w:r>
      <w:r w:rsidR="00737D95" w:rsidRPr="00ED41E5">
        <w:rPr>
          <w:rFonts w:cs="Helvetica"/>
          <w:b/>
          <w:bCs/>
          <w:sz w:val="24"/>
          <w:szCs w:val="24"/>
        </w:rPr>
        <w:instrText xml:space="preserve"> SCH </w:instrText>
      </w:r>
      <w:r w:rsidR="00737D95" w:rsidRPr="00ED41E5">
        <w:rPr>
          <w:rFonts w:cs="Helvetica"/>
          <w:b/>
          <w:bCs/>
          <w:sz w:val="24"/>
          <w:szCs w:val="24"/>
        </w:rPr>
        <w:fldChar w:fldCharType="separate"/>
      </w:r>
      <w:r w:rsidR="00CD5063">
        <w:rPr>
          <w:rFonts w:cs="Helvetica"/>
          <w:bCs/>
          <w:iCs/>
          <w:noProof/>
        </w:rPr>
        <w:t>SCHOOL NAME</w:t>
      </w:r>
      <w:r w:rsidR="00737D95" w:rsidRPr="00ED41E5">
        <w:rPr>
          <w:rFonts w:cs="Helvetica"/>
          <w:b/>
          <w:bCs/>
          <w:sz w:val="24"/>
          <w:szCs w:val="24"/>
        </w:rPr>
        <w:fldChar w:fldCharType="end"/>
      </w:r>
      <w:r w:rsidR="001C5054" w:rsidRPr="00ED41E5">
        <w:rPr>
          <w:rFonts w:cs="Helvetica"/>
          <w:sz w:val="24"/>
          <w:szCs w:val="24"/>
        </w:rPr>
        <w:t xml:space="preserve"> </w:t>
      </w:r>
      <w:r w:rsidRPr="00ED41E5">
        <w:rPr>
          <w:rFonts w:cs="Helvetica"/>
          <w:sz w:val="24"/>
          <w:szCs w:val="24"/>
        </w:rPr>
        <w:t xml:space="preserve">is </w:t>
      </w:r>
      <w:r w:rsidR="00ED0786" w:rsidRPr="00ED41E5">
        <w:rPr>
          <w:rFonts w:cs="Helvetica"/>
          <w:b/>
          <w:bCs/>
          <w:sz w:val="24"/>
          <w:szCs w:val="24"/>
        </w:rPr>
        <w:fldChar w:fldCharType="begin"/>
      </w:r>
      <w:r w:rsidR="00ED0786" w:rsidRPr="00ED41E5">
        <w:rPr>
          <w:rFonts w:cs="Helvetica"/>
          <w:b/>
          <w:bCs/>
          <w:sz w:val="24"/>
          <w:szCs w:val="24"/>
        </w:rPr>
        <w:instrText xml:space="preserve"> SPOC </w:instrText>
      </w:r>
      <w:r w:rsidR="00ED0786" w:rsidRPr="00ED41E5">
        <w:rPr>
          <w:rFonts w:cs="Helvetica"/>
          <w:b/>
          <w:bCs/>
          <w:sz w:val="24"/>
          <w:szCs w:val="24"/>
        </w:rPr>
        <w:fldChar w:fldCharType="separate"/>
      </w:r>
      <w:r w:rsidR="00CD5063">
        <w:rPr>
          <w:b/>
          <w:noProof/>
        </w:rPr>
        <w:t>Name of 'PREVENT' Single Point of Contact (SPOC)</w:t>
      </w:r>
      <w:r w:rsidR="00ED0786" w:rsidRPr="00ED41E5">
        <w:rPr>
          <w:rFonts w:cs="Helvetica"/>
          <w:b/>
          <w:bCs/>
          <w:sz w:val="24"/>
          <w:szCs w:val="24"/>
        </w:rPr>
        <w:fldChar w:fldCharType="end"/>
      </w:r>
      <w:r w:rsidRPr="00ED41E5">
        <w:rPr>
          <w:rFonts w:cs="Helvetica"/>
          <w:sz w:val="24"/>
          <w:szCs w:val="24"/>
        </w:rPr>
        <w:t xml:space="preserve"> </w:t>
      </w:r>
      <w:r w:rsidR="00ED0786" w:rsidRPr="00ED41E5">
        <w:rPr>
          <w:rFonts w:cs="Helvetica"/>
          <w:sz w:val="24"/>
          <w:szCs w:val="24"/>
        </w:rPr>
        <w:t>,</w:t>
      </w:r>
      <w:r w:rsidRPr="00ED41E5">
        <w:rPr>
          <w:rFonts w:cs="Helvetica"/>
          <w:sz w:val="24"/>
          <w:szCs w:val="24"/>
        </w:rPr>
        <w:t>who is responsible for:</w:t>
      </w:r>
    </w:p>
    <w:p w14:paraId="490F3BF5" w14:textId="77777777" w:rsidR="00293D3D" w:rsidRPr="00ED41E5" w:rsidRDefault="00293D3D" w:rsidP="00293D3D">
      <w:pPr>
        <w:pStyle w:val="NoSpacing"/>
        <w:rPr>
          <w:rFonts w:ascii="Helvetica" w:hAnsi="Helvetica" w:cs="Helvetica"/>
          <w:sz w:val="24"/>
          <w:szCs w:val="24"/>
        </w:rPr>
      </w:pPr>
    </w:p>
    <w:p w14:paraId="687BFF9E"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hAnsi="Helvetica" w:cs="Helvetica"/>
          <w:sz w:val="24"/>
          <w:szCs w:val="24"/>
        </w:rPr>
        <w:t xml:space="preserve">Ensuring that </w:t>
      </w:r>
      <w:r w:rsidRPr="00ED41E5">
        <w:rPr>
          <w:rFonts w:ascii="Helvetica" w:hAnsi="Helvetica" w:cs="Helvetica"/>
          <w:noProof/>
          <w:sz w:val="24"/>
          <w:szCs w:val="24"/>
        </w:rPr>
        <w:t>staff</w:t>
      </w:r>
      <w:r w:rsidRPr="00ED41E5">
        <w:rPr>
          <w:rFonts w:ascii="Helvetica" w:hAnsi="Helvetica" w:cs="Helvetica"/>
          <w:sz w:val="24"/>
          <w:szCs w:val="24"/>
        </w:rPr>
        <w:t xml:space="preserve"> of the school are aware that </w:t>
      </w:r>
      <w:r w:rsidRPr="00ED41E5">
        <w:rPr>
          <w:rFonts w:ascii="Helvetica" w:eastAsia="Times New Roman" w:hAnsi="Helvetica" w:cs="Helvetica"/>
          <w:sz w:val="24"/>
          <w:szCs w:val="24"/>
        </w:rPr>
        <w:t xml:space="preserve">you are the SPOC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780A3387" w14:textId="77777777" w:rsidR="00293D3D" w:rsidRPr="00ED41E5" w:rsidRDefault="00293D3D" w:rsidP="00293D3D">
      <w:pPr>
        <w:pStyle w:val="NoSpacing"/>
        <w:jc w:val="both"/>
        <w:rPr>
          <w:rFonts w:ascii="Helvetica" w:hAnsi="Helvetica" w:cs="Helvetica"/>
          <w:sz w:val="24"/>
          <w:szCs w:val="24"/>
        </w:rPr>
      </w:pPr>
    </w:p>
    <w:p w14:paraId="3A67A7CC" w14:textId="77777777" w:rsidR="00293D3D" w:rsidRPr="00ED41E5" w:rsidRDefault="00293D3D" w:rsidP="00D93840">
      <w:pPr>
        <w:pStyle w:val="NoSpacing"/>
        <w:numPr>
          <w:ilvl w:val="0"/>
          <w:numId w:val="23"/>
        </w:numPr>
        <w:rPr>
          <w:rFonts w:ascii="Helvetica" w:hAnsi="Helvetica" w:cs="Helvetica"/>
          <w:sz w:val="24"/>
          <w:szCs w:val="24"/>
        </w:rPr>
      </w:pPr>
      <w:r w:rsidRPr="00ED41E5">
        <w:rPr>
          <w:rFonts w:ascii="Helvetica" w:eastAsia="Times New Roman" w:hAnsi="Helvetica" w:cs="Helvetica"/>
          <w:sz w:val="24"/>
          <w:szCs w:val="24"/>
        </w:rPr>
        <w:t xml:space="preserve">Maintaining and applying a good understanding of the relevant guidance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preventing students/pupils from becoming involved in terrorism, and protecting them from radicalisation by those who support terrorism or forms of extremism which lead to terrorism;</w:t>
      </w:r>
      <w:r w:rsidRPr="00ED41E5">
        <w:rPr>
          <w:rFonts w:ascii="Helvetica" w:eastAsia="Times New Roman" w:hAnsi="Helvetica" w:cs="Helvetica"/>
          <w:sz w:val="24"/>
          <w:szCs w:val="24"/>
        </w:rPr>
        <w:br/>
      </w:r>
    </w:p>
    <w:p w14:paraId="359D0A5D" w14:textId="1A684854"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Raising awareness about the role and responsibilities of</w:t>
      </w:r>
      <w:r w:rsidR="00D24F6D" w:rsidRPr="00ED41E5">
        <w:rPr>
          <w:rFonts w:ascii="Helvetica" w:eastAsia="Times New Roman" w:hAnsi="Helvetica" w:cs="Helvetica"/>
          <w:sz w:val="24"/>
          <w:szCs w:val="24"/>
        </w:rPr>
        <w:t xml:space="preserve"> </w:t>
      </w:r>
      <w:r w:rsidR="001C5054" w:rsidRPr="00ED41E5">
        <w:rPr>
          <w:rFonts w:ascii="Helvetica" w:hAnsi="Helvetica" w:cs="Helvetica"/>
          <w:b/>
          <w:bCs/>
          <w:sz w:val="24"/>
          <w:szCs w:val="24"/>
        </w:rPr>
        <w:fldChar w:fldCharType="begin"/>
      </w:r>
      <w:r w:rsidR="001C5054" w:rsidRPr="00ED41E5">
        <w:rPr>
          <w:rFonts w:ascii="Helvetica" w:hAnsi="Helvetica" w:cs="Helvetica"/>
          <w:b/>
          <w:bCs/>
          <w:sz w:val="24"/>
          <w:szCs w:val="24"/>
        </w:rPr>
        <w:instrText xml:space="preserve"> SCH </w:instrText>
      </w:r>
      <w:r w:rsidR="001C5054" w:rsidRPr="00ED41E5">
        <w:rPr>
          <w:rFonts w:ascii="Helvetica" w:hAnsi="Helvetica" w:cs="Helvetica"/>
          <w:b/>
          <w:bCs/>
          <w:sz w:val="24"/>
          <w:szCs w:val="24"/>
        </w:rPr>
        <w:fldChar w:fldCharType="separate"/>
      </w:r>
      <w:r w:rsidR="00CD5063">
        <w:rPr>
          <w:rFonts w:ascii="Helvetica" w:hAnsi="Helvetica" w:cs="Helvetica"/>
          <w:bCs/>
          <w:iCs/>
          <w:noProof/>
        </w:rPr>
        <w:t>SCHOOL NAME</w:t>
      </w:r>
      <w:r w:rsidR="001C5054" w:rsidRPr="00ED41E5">
        <w:rPr>
          <w:rFonts w:ascii="Helvetica" w:hAnsi="Helvetica" w:cs="Helvetica"/>
          <w:b/>
          <w:bCs/>
          <w:sz w:val="24"/>
          <w:szCs w:val="24"/>
        </w:rPr>
        <w:fldChar w:fldCharType="end"/>
      </w:r>
      <w:r w:rsidR="001C5054" w:rsidRPr="00ED41E5" w:rsidDel="001C5054">
        <w:rPr>
          <w:rFonts w:ascii="Helvetica" w:hAnsi="Helvetica" w:cs="Helvetica"/>
          <w:b/>
          <w:sz w:val="24"/>
          <w:szCs w:val="24"/>
        </w:rPr>
        <w:t xml:space="preserve">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protecting students/pupils from radicalisation and involvement in terrorism;</w:t>
      </w:r>
    </w:p>
    <w:p w14:paraId="64A34FAD" w14:textId="77777777" w:rsidR="00293D3D" w:rsidRPr="00ED41E5" w:rsidRDefault="00293D3D" w:rsidP="00293D3D">
      <w:pPr>
        <w:pStyle w:val="NoSpacing"/>
        <w:jc w:val="both"/>
        <w:rPr>
          <w:rFonts w:ascii="Helvetica" w:hAnsi="Helvetica" w:cs="Helvetica"/>
          <w:sz w:val="24"/>
          <w:szCs w:val="24"/>
        </w:rPr>
      </w:pPr>
    </w:p>
    <w:p w14:paraId="68347B09" w14:textId="77777777" w:rsidR="00293D3D" w:rsidRPr="00ED41E5" w:rsidRDefault="00293D3D" w:rsidP="00D93840">
      <w:pPr>
        <w:pStyle w:val="NoSpacing"/>
        <w:numPr>
          <w:ilvl w:val="0"/>
          <w:numId w:val="23"/>
        </w:numPr>
        <w:jc w:val="both"/>
        <w:rPr>
          <w:rFonts w:ascii="Helvetica" w:eastAsia="Times New Roman" w:hAnsi="Helvetica" w:cs="Helvetica"/>
          <w:sz w:val="24"/>
          <w:szCs w:val="24"/>
        </w:rPr>
      </w:pPr>
      <w:r w:rsidRPr="00ED41E5">
        <w:rPr>
          <w:rFonts w:ascii="Helvetica" w:eastAsia="Times New Roman" w:hAnsi="Helvetica" w:cs="Helvetica"/>
          <w:sz w:val="24"/>
          <w:szCs w:val="24"/>
        </w:rPr>
        <w:t>Monitoring the effect in practice of the school’s RE curriculum and Assembly Policy to ensure that they are used to promote community cohesion and tolerance of different faiths and beliefs;</w:t>
      </w:r>
    </w:p>
    <w:p w14:paraId="4060E448" w14:textId="77777777" w:rsidR="00293D3D" w:rsidRPr="00ED41E5" w:rsidRDefault="00293D3D" w:rsidP="00293D3D">
      <w:pPr>
        <w:pStyle w:val="ListParagraph"/>
        <w:rPr>
          <w:rFonts w:ascii="Helvetica" w:hAnsi="Helvetica" w:cs="Helvetica"/>
          <w:szCs w:val="24"/>
        </w:rPr>
      </w:pPr>
    </w:p>
    <w:p w14:paraId="60227A17"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Raising awareness within the school about the safeguarding processes relating to protecting students/pupils from radicalisation and involvement in terrorism;</w:t>
      </w:r>
    </w:p>
    <w:p w14:paraId="25B2BFB0" w14:textId="77777777" w:rsidR="00293D3D" w:rsidRPr="00ED41E5" w:rsidRDefault="00293D3D" w:rsidP="00293D3D">
      <w:pPr>
        <w:pStyle w:val="ListParagraph"/>
        <w:rPr>
          <w:rFonts w:ascii="Helvetica" w:hAnsi="Helvetica" w:cs="Helvetica"/>
          <w:szCs w:val="24"/>
        </w:rPr>
      </w:pPr>
    </w:p>
    <w:p w14:paraId="55709C07"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Acting as the first point of contact within the school for case discussions relating to students/pupils who may be at risk of radicalisation or involved in terrorism;</w:t>
      </w:r>
    </w:p>
    <w:p w14:paraId="5C1E9142" w14:textId="77777777" w:rsidR="00293D3D" w:rsidRPr="00ED41E5" w:rsidRDefault="00293D3D" w:rsidP="00293D3D">
      <w:pPr>
        <w:pStyle w:val="ListParagraph"/>
        <w:rPr>
          <w:rFonts w:ascii="Helvetica" w:hAnsi="Helvetica" w:cs="Helvetica"/>
          <w:szCs w:val="24"/>
        </w:rPr>
      </w:pPr>
    </w:p>
    <w:p w14:paraId="1BB76D37"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 xml:space="preserve">Collating relevant information from </w:t>
      </w:r>
      <w:r w:rsidRPr="00ED41E5">
        <w:rPr>
          <w:rFonts w:ascii="Helvetica" w:eastAsia="Times New Roman" w:hAnsi="Helvetica" w:cs="Helvetica"/>
          <w:noProof/>
          <w:sz w:val="24"/>
          <w:szCs w:val="24"/>
        </w:rPr>
        <w:t>in relation to</w:t>
      </w:r>
      <w:r w:rsidRPr="00ED41E5">
        <w:rPr>
          <w:rFonts w:ascii="Helvetica" w:eastAsia="Times New Roman" w:hAnsi="Helvetica" w:cs="Helvetica"/>
          <w:sz w:val="24"/>
          <w:szCs w:val="24"/>
        </w:rPr>
        <w:t xml:space="preserve"> referrals of vulnerable students/pupils into the Channel</w:t>
      </w:r>
      <w:r w:rsidRPr="00ED41E5">
        <w:rPr>
          <w:rStyle w:val="FootnoteReference"/>
          <w:rFonts w:ascii="Helvetica" w:hAnsi="Helvetica" w:cs="Helvetica"/>
          <w:sz w:val="24"/>
          <w:szCs w:val="24"/>
        </w:rPr>
        <w:footnoteReference w:id="3"/>
      </w:r>
      <w:r w:rsidRPr="00ED41E5">
        <w:rPr>
          <w:rFonts w:ascii="Helvetica" w:eastAsia="Times New Roman" w:hAnsi="Helvetica" w:cs="Helvetica"/>
          <w:sz w:val="24"/>
          <w:szCs w:val="24"/>
        </w:rPr>
        <w:t xml:space="preserve"> process;</w:t>
      </w:r>
    </w:p>
    <w:p w14:paraId="66E5A175" w14:textId="77777777" w:rsidR="00293D3D" w:rsidRPr="00ED41E5" w:rsidRDefault="00293D3D" w:rsidP="00293D3D">
      <w:pPr>
        <w:pStyle w:val="ListParagraph"/>
        <w:rPr>
          <w:rFonts w:ascii="Helvetica" w:hAnsi="Helvetica" w:cs="Helvetica"/>
          <w:szCs w:val="24"/>
        </w:rPr>
      </w:pPr>
    </w:p>
    <w:p w14:paraId="126FF47A"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Attending Channel meetings as necessary and carrying out any actions as agreed;</w:t>
      </w:r>
    </w:p>
    <w:p w14:paraId="6C02A02B" w14:textId="77777777" w:rsidR="00293D3D" w:rsidRPr="00ED41E5" w:rsidRDefault="00293D3D" w:rsidP="00293D3D">
      <w:pPr>
        <w:pStyle w:val="ListParagraph"/>
        <w:rPr>
          <w:rFonts w:ascii="Helvetica" w:hAnsi="Helvetica" w:cs="Helvetica"/>
          <w:szCs w:val="24"/>
        </w:rPr>
      </w:pPr>
    </w:p>
    <w:p w14:paraId="3BC78623" w14:textId="77777777" w:rsidR="00293D3D" w:rsidRPr="00ED41E5" w:rsidRDefault="00293D3D" w:rsidP="00D93840">
      <w:pPr>
        <w:pStyle w:val="NoSpacing"/>
        <w:numPr>
          <w:ilvl w:val="0"/>
          <w:numId w:val="23"/>
        </w:numPr>
        <w:jc w:val="both"/>
        <w:rPr>
          <w:rFonts w:ascii="Helvetica" w:hAnsi="Helvetica" w:cs="Helvetica"/>
          <w:sz w:val="24"/>
          <w:szCs w:val="24"/>
        </w:rPr>
      </w:pPr>
      <w:r w:rsidRPr="00ED41E5">
        <w:rPr>
          <w:rFonts w:ascii="Helvetica" w:eastAsia="Times New Roman" w:hAnsi="Helvetica" w:cs="Helvetica"/>
          <w:sz w:val="24"/>
          <w:szCs w:val="24"/>
        </w:rPr>
        <w:t xml:space="preserve">Reporting progress on actions to the Channel Co-ordinator; and sharing any relevant additional information </w:t>
      </w:r>
      <w:r w:rsidRPr="00ED41E5">
        <w:rPr>
          <w:rFonts w:ascii="Helvetica" w:eastAsia="Times New Roman" w:hAnsi="Helvetica" w:cs="Helvetica"/>
          <w:noProof/>
          <w:sz w:val="24"/>
          <w:szCs w:val="24"/>
        </w:rPr>
        <w:t>in a timely manner</w:t>
      </w:r>
      <w:r w:rsidRPr="00ED41E5">
        <w:rPr>
          <w:rFonts w:ascii="Helvetica" w:eastAsia="Times New Roman" w:hAnsi="Helvetica" w:cs="Helvetica"/>
          <w:sz w:val="24"/>
          <w:szCs w:val="24"/>
        </w:rPr>
        <w:t>.</w:t>
      </w:r>
    </w:p>
    <w:p w14:paraId="7071B192" w14:textId="77777777" w:rsidR="00293D3D" w:rsidRPr="00531F32" w:rsidRDefault="00293D3D">
      <w:pPr>
        <w:rPr>
          <w:rFonts w:cs="Helvetica"/>
        </w:rPr>
      </w:pPr>
    </w:p>
    <w:sectPr w:rsidR="00293D3D" w:rsidRPr="00531F32" w:rsidSect="002A5781">
      <w:footerReference w:type="default" r:id="rId63"/>
      <w:pgSz w:w="11906" w:h="16838"/>
      <w:pgMar w:top="1440" w:right="141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28AFC" w14:textId="77777777" w:rsidR="002A1CF4" w:rsidRDefault="002A1CF4" w:rsidP="00293D3D">
      <w:pPr>
        <w:spacing w:after="0" w:line="240" w:lineRule="auto"/>
      </w:pPr>
      <w:r>
        <w:separator/>
      </w:r>
    </w:p>
  </w:endnote>
  <w:endnote w:type="continuationSeparator" w:id="0">
    <w:p w14:paraId="679F7887" w14:textId="77777777" w:rsidR="002A1CF4" w:rsidRDefault="002A1CF4" w:rsidP="00293D3D">
      <w:pPr>
        <w:spacing w:after="0" w:line="240" w:lineRule="auto"/>
      </w:pPr>
      <w:r>
        <w:continuationSeparator/>
      </w:r>
    </w:p>
  </w:endnote>
  <w:endnote w:type="continuationNotice" w:id="1">
    <w:p w14:paraId="046D2CED" w14:textId="77777777" w:rsidR="002A1CF4" w:rsidRDefault="002A1C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rPr>
      <w:id w:val="2065982025"/>
      <w:docPartObj>
        <w:docPartGallery w:val="Page Numbers (Bottom of Page)"/>
        <w:docPartUnique/>
      </w:docPartObj>
    </w:sdtPr>
    <w:sdtEndPr/>
    <w:sdtContent>
      <w:sdt>
        <w:sdtPr>
          <w:rPr>
            <w:rFonts w:ascii="Helvetica" w:hAnsi="Helvetica" w:cs="Helvetica"/>
          </w:rPr>
          <w:id w:val="1728636285"/>
          <w:docPartObj>
            <w:docPartGallery w:val="Page Numbers (Top of Page)"/>
            <w:docPartUnique/>
          </w:docPartObj>
        </w:sdtPr>
        <w:sdtEndPr/>
        <w:sdtContent>
          <w:p w14:paraId="73B9FAEE" w14:textId="77777777" w:rsidR="00125FAB" w:rsidRDefault="00125FAB" w:rsidP="002A5781">
            <w:pPr>
              <w:pStyle w:val="Footer"/>
              <w:jc w:val="both"/>
              <w:rPr>
                <w:rFonts w:ascii="Helvetica" w:hAnsi="Helvetica" w:cs="Helvetica"/>
              </w:rPr>
            </w:pPr>
          </w:p>
          <w:p w14:paraId="40DC7E29" w14:textId="5A7653F3" w:rsidR="003C677B" w:rsidRDefault="002A1CF4" w:rsidP="002A5781">
            <w:pPr>
              <w:pStyle w:val="Footer"/>
              <w:jc w:val="both"/>
              <w:rPr>
                <w:rFonts w:ascii="Helvetica" w:hAnsi="Helvetica" w:cs="Helvetica"/>
              </w:rPr>
            </w:pPr>
            <w:sdt>
              <w:sdtPr>
                <w:rPr>
                  <w:rFonts w:ascii="Helvetica" w:hAnsi="Helvetica" w:cs="Helvetica"/>
                </w:rPr>
                <w:alias w:val="Title"/>
                <w:tag w:val=""/>
                <w:id w:val="-752351930"/>
                <w:dataBinding w:prefixMappings="xmlns:ns0='http://purl.org/dc/elements/1.1/' xmlns:ns1='http://schemas.openxmlformats.org/package/2006/metadata/core-properties' " w:xpath="/ns1:coreProperties[1]/ns0:title[1]" w:storeItemID="{6C3C8BC8-F283-45AE-878A-BAB7291924A1}"/>
                <w:text/>
              </w:sdtPr>
              <w:sdtEndPr/>
              <w:sdtContent>
                <w:r w:rsidR="00C73EB0">
                  <w:rPr>
                    <w:rFonts w:ascii="Helvetica" w:hAnsi="Helvetica" w:cs="Helvetica"/>
                  </w:rPr>
                  <w:t xml:space="preserve">Foundation and </w:t>
                </w:r>
                <w:r w:rsidR="00C73EB0" w:rsidRPr="002A5781">
                  <w:rPr>
                    <w:rFonts w:ascii="Helvetica" w:hAnsi="Helvetica" w:cs="Helvetica"/>
                  </w:rPr>
                  <w:t>Academy Trust Governance Model Safeguarding</w:t>
                </w:r>
                <w:r w:rsidR="003F6272">
                  <w:rPr>
                    <w:rFonts w:ascii="Helvetica" w:hAnsi="Helvetica" w:cs="Helvetica"/>
                  </w:rPr>
                  <w:t xml:space="preserve"> and</w:t>
                </w:r>
                <w:r w:rsidR="00C73EB0">
                  <w:rPr>
                    <w:rFonts w:ascii="Helvetica" w:hAnsi="Helvetica" w:cs="Helvetica"/>
                  </w:rPr>
                  <w:t xml:space="preserve"> Child Protection</w:t>
                </w:r>
                <w:r w:rsidR="00C73EB0" w:rsidRPr="002A5781">
                  <w:rPr>
                    <w:rFonts w:ascii="Helvetica" w:hAnsi="Helvetica" w:cs="Helvetica"/>
                  </w:rPr>
                  <w:t xml:space="preserve"> Policy </w:t>
                </w:r>
                <w:r w:rsidR="003F6272">
                  <w:rPr>
                    <w:rFonts w:ascii="Helvetica" w:hAnsi="Helvetica" w:cs="Helvetica"/>
                  </w:rPr>
                  <w:t>DRAFT V1</w:t>
                </w:r>
                <w:r w:rsidR="00C73EB0">
                  <w:rPr>
                    <w:rFonts w:ascii="Helvetica" w:hAnsi="Helvetica" w:cs="Helvetica"/>
                  </w:rPr>
                  <w:t xml:space="preserve"> </w:t>
                </w:r>
                <w:r w:rsidR="003F6272">
                  <w:rPr>
                    <w:rFonts w:ascii="Helvetica" w:hAnsi="Helvetica" w:cs="Helvetica"/>
                  </w:rPr>
                  <w:t xml:space="preserve">September </w:t>
                </w:r>
                <w:r w:rsidR="00C73EB0" w:rsidRPr="002A5781">
                  <w:rPr>
                    <w:rFonts w:ascii="Helvetica" w:hAnsi="Helvetica" w:cs="Helvetica"/>
                  </w:rPr>
                  <w:t>20</w:t>
                </w:r>
                <w:r w:rsidR="00C73EB0">
                  <w:rPr>
                    <w:rFonts w:ascii="Helvetica" w:hAnsi="Helvetica" w:cs="Helvetica"/>
                  </w:rPr>
                  <w:t>21</w:t>
                </w:r>
              </w:sdtContent>
            </w:sdt>
            <w:r w:rsidR="009A2606" w:rsidRPr="002A5781">
              <w:rPr>
                <w:rFonts w:ascii="Helvetica" w:hAnsi="Helvetica" w:cs="Helvetica"/>
              </w:rPr>
              <w:t xml:space="preserve"> </w:t>
            </w:r>
          </w:p>
          <w:p w14:paraId="65E0D4EB" w14:textId="77777777" w:rsidR="009A2606" w:rsidRPr="003C677B" w:rsidRDefault="003C677B" w:rsidP="003C677B">
            <w:pPr>
              <w:pStyle w:val="Footer"/>
              <w:jc w:val="right"/>
              <w:rPr>
                <w:rFonts w:ascii="Helvetica" w:hAnsi="Helvetica" w:cs="Helvetica"/>
              </w:rPr>
            </w:pPr>
            <w:r>
              <w:rPr>
                <w:rFonts w:ascii="Helvetica" w:hAnsi="Helvetica" w:cs="Helvetica"/>
              </w:rPr>
              <w:tab/>
            </w:r>
            <w:r>
              <w:rPr>
                <w:rFonts w:ascii="Helvetica" w:hAnsi="Helvetica" w:cs="Helvetica"/>
              </w:rPr>
              <w:tab/>
            </w:r>
            <w:r>
              <w:rPr>
                <w:rFonts w:ascii="Helvetica" w:hAnsi="Helvetica" w:cs="Helvetica"/>
              </w:rPr>
              <w:tab/>
            </w:r>
            <w:r w:rsidR="009A2606" w:rsidRPr="002A5781">
              <w:rPr>
                <w:rFonts w:ascii="Helvetica" w:hAnsi="Helvetica" w:cs="Helvetica"/>
              </w:rPr>
              <w:t xml:space="preserve">                Page </w:t>
            </w:r>
            <w:r w:rsidR="009A2606" w:rsidRPr="002A5781">
              <w:rPr>
                <w:rFonts w:ascii="Helvetica" w:hAnsi="Helvetica" w:cs="Helvetica"/>
                <w:b/>
                <w:bCs/>
                <w:sz w:val="24"/>
                <w:szCs w:val="24"/>
              </w:rPr>
              <w:fldChar w:fldCharType="begin"/>
            </w:r>
            <w:r w:rsidR="009A2606" w:rsidRPr="002A5781">
              <w:rPr>
                <w:rFonts w:ascii="Helvetica" w:hAnsi="Helvetica" w:cs="Helvetica"/>
                <w:b/>
                <w:bCs/>
              </w:rPr>
              <w:instrText xml:space="preserve"> PAGE </w:instrText>
            </w:r>
            <w:r w:rsidR="009A2606" w:rsidRPr="002A5781">
              <w:rPr>
                <w:rFonts w:ascii="Helvetica" w:hAnsi="Helvetica" w:cs="Helvetica"/>
                <w:b/>
                <w:bCs/>
                <w:sz w:val="24"/>
                <w:szCs w:val="24"/>
              </w:rPr>
              <w:fldChar w:fldCharType="separate"/>
            </w:r>
            <w:r w:rsidR="009A2606" w:rsidRPr="002A5781">
              <w:rPr>
                <w:rFonts w:ascii="Helvetica" w:hAnsi="Helvetica" w:cs="Helvetica"/>
                <w:b/>
                <w:bCs/>
                <w:noProof/>
              </w:rPr>
              <w:t>2</w:t>
            </w:r>
            <w:r w:rsidR="009A2606" w:rsidRPr="002A5781">
              <w:rPr>
                <w:rFonts w:ascii="Helvetica" w:hAnsi="Helvetica" w:cs="Helvetica"/>
                <w:b/>
                <w:bCs/>
                <w:sz w:val="24"/>
                <w:szCs w:val="24"/>
              </w:rPr>
              <w:fldChar w:fldCharType="end"/>
            </w:r>
            <w:r w:rsidR="009A2606" w:rsidRPr="002A5781">
              <w:rPr>
                <w:rFonts w:ascii="Helvetica" w:hAnsi="Helvetica" w:cs="Helvetica"/>
              </w:rPr>
              <w:t xml:space="preserve"> of </w:t>
            </w:r>
            <w:r w:rsidR="009A2606" w:rsidRPr="002A5781">
              <w:rPr>
                <w:rFonts w:ascii="Helvetica" w:hAnsi="Helvetica" w:cs="Helvetica"/>
                <w:b/>
                <w:bCs/>
                <w:sz w:val="24"/>
                <w:szCs w:val="24"/>
              </w:rPr>
              <w:fldChar w:fldCharType="begin"/>
            </w:r>
            <w:r w:rsidR="009A2606" w:rsidRPr="002A5781">
              <w:rPr>
                <w:rFonts w:ascii="Helvetica" w:hAnsi="Helvetica" w:cs="Helvetica"/>
                <w:b/>
                <w:bCs/>
              </w:rPr>
              <w:instrText xml:space="preserve"> NUMPAGES  </w:instrText>
            </w:r>
            <w:r w:rsidR="009A2606" w:rsidRPr="002A5781">
              <w:rPr>
                <w:rFonts w:ascii="Helvetica" w:hAnsi="Helvetica" w:cs="Helvetica"/>
                <w:b/>
                <w:bCs/>
                <w:sz w:val="24"/>
                <w:szCs w:val="24"/>
              </w:rPr>
              <w:fldChar w:fldCharType="separate"/>
            </w:r>
            <w:r w:rsidR="009A2606" w:rsidRPr="002A5781">
              <w:rPr>
                <w:rFonts w:ascii="Helvetica" w:hAnsi="Helvetica" w:cs="Helvetica"/>
                <w:b/>
                <w:bCs/>
                <w:noProof/>
              </w:rPr>
              <w:t>2</w:t>
            </w:r>
            <w:r w:rsidR="009A2606" w:rsidRPr="002A5781">
              <w:rPr>
                <w:rFonts w:ascii="Helvetica" w:hAnsi="Helvetica" w:cs="Helvetic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F89C1" w14:textId="77777777" w:rsidR="002A1CF4" w:rsidRDefault="002A1CF4" w:rsidP="00293D3D">
      <w:pPr>
        <w:spacing w:after="0" w:line="240" w:lineRule="auto"/>
      </w:pPr>
      <w:r>
        <w:separator/>
      </w:r>
    </w:p>
  </w:footnote>
  <w:footnote w:type="continuationSeparator" w:id="0">
    <w:p w14:paraId="0F4BBC5B" w14:textId="77777777" w:rsidR="002A1CF4" w:rsidRDefault="002A1CF4" w:rsidP="00293D3D">
      <w:pPr>
        <w:spacing w:after="0" w:line="240" w:lineRule="auto"/>
      </w:pPr>
      <w:r>
        <w:continuationSeparator/>
      </w:r>
    </w:p>
  </w:footnote>
  <w:footnote w:type="continuationNotice" w:id="1">
    <w:p w14:paraId="0B8B6106" w14:textId="77777777" w:rsidR="002A1CF4" w:rsidRDefault="002A1CF4">
      <w:pPr>
        <w:spacing w:after="0" w:line="240" w:lineRule="auto"/>
      </w:pPr>
    </w:p>
  </w:footnote>
  <w:footnote w:id="2">
    <w:p w14:paraId="2C9B9F25" w14:textId="77777777" w:rsidR="009A2606" w:rsidRPr="00E318E1" w:rsidRDefault="009A2606" w:rsidP="00293D3D">
      <w:pPr>
        <w:pStyle w:val="FootnoteText"/>
        <w:rPr>
          <w:color w:val="FF0000"/>
        </w:rPr>
      </w:pPr>
      <w:r w:rsidRPr="00905B56">
        <w:rPr>
          <w:rStyle w:val="FootnoteReference"/>
        </w:rPr>
        <w:footnoteRef/>
      </w:r>
      <w:r w:rsidRPr="00905B56">
        <w:t xml:space="preserve"> In other authorities the LADO service is referred to as the Position of Trust Team (POT)</w:t>
      </w:r>
    </w:p>
  </w:footnote>
  <w:footnote w:id="3">
    <w:p w14:paraId="693527C1" w14:textId="77777777" w:rsidR="009A2606" w:rsidRPr="005C09B7" w:rsidRDefault="009A2606" w:rsidP="00293D3D">
      <w:pPr>
        <w:pStyle w:val="FootnoteText"/>
        <w:rPr>
          <w:rFonts w:ascii="Helvetica" w:hAnsi="Helvetica" w:cs="Helvetica"/>
        </w:rPr>
      </w:pPr>
      <w:r w:rsidRPr="005C09B7">
        <w:rPr>
          <w:rStyle w:val="FootnoteReference"/>
          <w:rFonts w:ascii="Helvetica" w:hAnsi="Helvetica" w:cs="Helvetica"/>
        </w:rPr>
        <w:footnoteRef/>
      </w:r>
      <w:r w:rsidRPr="005C09B7">
        <w:rPr>
          <w:rFonts w:ascii="Helvetica" w:hAnsi="Helvetica" w:cs="Helvetica"/>
        </w:rPr>
        <w:t xml:space="preserve"> Channel is a multi-agency approach to provide support to individuals who are at risk of being drawn into terrorist related activity.  It is led by the West Midlands Police Counter-Terrorism Unit, and it aims to </w:t>
      </w:r>
    </w:p>
    <w:p w14:paraId="374304BC" w14:textId="77777777" w:rsidR="009A2606" w:rsidRPr="005C09B7" w:rsidRDefault="009A2606" w:rsidP="00D93840">
      <w:pPr>
        <w:pStyle w:val="FootnoteText"/>
        <w:numPr>
          <w:ilvl w:val="0"/>
          <w:numId w:val="25"/>
        </w:numPr>
        <w:rPr>
          <w:rFonts w:ascii="Helvetica" w:hAnsi="Helvetica" w:cs="Helvetica"/>
        </w:rPr>
      </w:pPr>
      <w:r w:rsidRPr="005C09B7">
        <w:rPr>
          <w:rFonts w:ascii="Helvetica" w:hAnsi="Helvetica" w:cs="Helvetica"/>
        </w:rPr>
        <w:t>Establish an effective multi-agency referral and intervention process to identify vulnerable individuals;</w:t>
      </w:r>
    </w:p>
    <w:p w14:paraId="2119702C" w14:textId="77777777" w:rsidR="009A2606" w:rsidRPr="005C09B7" w:rsidRDefault="009A2606" w:rsidP="00D93840">
      <w:pPr>
        <w:pStyle w:val="FootnoteText"/>
        <w:numPr>
          <w:ilvl w:val="0"/>
          <w:numId w:val="25"/>
        </w:numPr>
        <w:rPr>
          <w:rFonts w:ascii="Helvetica" w:hAnsi="Helvetica" w:cs="Helvetica"/>
        </w:rPr>
      </w:pPr>
      <w:r w:rsidRPr="005C09B7">
        <w:rPr>
          <w:rFonts w:ascii="Helvetica" w:hAnsi="Helvetica" w:cs="Helvetica"/>
        </w:rPr>
        <w:t>Safeguard individuals who might be vulnerable to being radicalised, so that they are not at risk of being drawn into terrorist-related activity; and</w:t>
      </w:r>
    </w:p>
    <w:p w14:paraId="67F11396" w14:textId="77777777" w:rsidR="009A2606" w:rsidRDefault="009A2606" w:rsidP="00D93840">
      <w:pPr>
        <w:pStyle w:val="FootnoteText"/>
        <w:numPr>
          <w:ilvl w:val="0"/>
          <w:numId w:val="25"/>
        </w:numPr>
      </w:pPr>
      <w:r w:rsidRPr="005C09B7">
        <w:rPr>
          <w:rFonts w:ascii="Helvetica" w:hAnsi="Helvetica" w:cs="Helvetica"/>
        </w:rPr>
        <w:t>Provide early intervention to protect and divert people away from the risks they face and reduce vulnerability</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58E"/>
    <w:multiLevelType w:val="hybridMultilevel"/>
    <w:tmpl w:val="A4BC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D839E0"/>
    <w:multiLevelType w:val="multilevel"/>
    <w:tmpl w:val="10A2936E"/>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A56EEC"/>
    <w:multiLevelType w:val="hybridMultilevel"/>
    <w:tmpl w:val="422C1910"/>
    <w:lvl w:ilvl="0" w:tplc="DFCC20E0">
      <w:start w:val="1"/>
      <w:numFmt w:val="decimal"/>
      <w:pStyle w:val="AppendixNumbered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32BF2"/>
    <w:multiLevelType w:val="hybridMultilevel"/>
    <w:tmpl w:val="28825BB4"/>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04EC6"/>
    <w:multiLevelType w:val="hybridMultilevel"/>
    <w:tmpl w:val="8E84F3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A7442CC"/>
    <w:multiLevelType w:val="hybridMultilevel"/>
    <w:tmpl w:val="7E40C066"/>
    <w:lvl w:ilvl="0" w:tplc="578E36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B12C29"/>
    <w:multiLevelType w:val="hybridMultilevel"/>
    <w:tmpl w:val="0C1AA47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CA0768E"/>
    <w:multiLevelType w:val="multilevel"/>
    <w:tmpl w:val="F078CE4E"/>
    <w:lvl w:ilvl="0">
      <w:start w:val="1"/>
      <w:numFmt w:val="decimal"/>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65D68"/>
    <w:multiLevelType w:val="hybridMultilevel"/>
    <w:tmpl w:val="5D66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E65AAC"/>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0490207"/>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1CA258A"/>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3833E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6613880"/>
    <w:multiLevelType w:val="hybridMultilevel"/>
    <w:tmpl w:val="7A464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B1C262E"/>
    <w:multiLevelType w:val="multilevel"/>
    <w:tmpl w:val="26481FC2"/>
    <w:lvl w:ilvl="0">
      <w:start w:val="1"/>
      <w:numFmt w:val="decimal"/>
      <w:lvlText w:val="%1."/>
      <w:lvlJc w:val="left"/>
      <w:pPr>
        <w:ind w:left="360" w:hanging="360"/>
      </w:pPr>
    </w:lvl>
    <w:lvl w:ilvl="1">
      <w:start w:val="1"/>
      <w:numFmt w:val="decimal"/>
      <w:lvlText w:val="%1.%2."/>
      <w:lvlJc w:val="left"/>
      <w:pPr>
        <w:ind w:left="792" w:hanging="432"/>
      </w:pPr>
      <w:rPr>
        <w:b/>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BAF2FC9"/>
    <w:multiLevelType w:val="hybridMultilevel"/>
    <w:tmpl w:val="F3EC281A"/>
    <w:lvl w:ilvl="0" w:tplc="00064F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C3AA0"/>
    <w:multiLevelType w:val="hybridMultilevel"/>
    <w:tmpl w:val="98384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1E432D0D"/>
    <w:multiLevelType w:val="multilevel"/>
    <w:tmpl w:val="8322532C"/>
    <w:lvl w:ilvl="0">
      <w:start w:val="1"/>
      <w:numFmt w:val="decimal"/>
      <w:lvlText w:val="%1."/>
      <w:lvlJc w:val="left"/>
      <w:pPr>
        <w:ind w:left="360" w:hanging="360"/>
      </w:pPr>
      <w:rPr>
        <w:rFonts w:hint="default"/>
      </w:rPr>
    </w:lvl>
    <w:lvl w:ilvl="1">
      <w:start w:val="1"/>
      <w:numFmt w:val="decimal"/>
      <w:pStyle w:val="Heading2"/>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FFE07E3"/>
    <w:multiLevelType w:val="multilevel"/>
    <w:tmpl w:val="EEE69C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00F0CA4"/>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1D47DF8"/>
    <w:multiLevelType w:val="multilevel"/>
    <w:tmpl w:val="B3E8547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29C7A00"/>
    <w:multiLevelType w:val="hybridMultilevel"/>
    <w:tmpl w:val="68C0F82A"/>
    <w:lvl w:ilvl="0" w:tplc="1C12471A">
      <w:start w:val="1"/>
      <w:numFmt w:val="bullet"/>
      <w:pStyle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601276E"/>
    <w:multiLevelType w:val="hybridMultilevel"/>
    <w:tmpl w:val="CF8243E2"/>
    <w:lvl w:ilvl="0" w:tplc="344491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6C0438B"/>
    <w:multiLevelType w:val="hybridMultilevel"/>
    <w:tmpl w:val="D542C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6C22122"/>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79F3626"/>
    <w:multiLevelType w:val="hybridMultilevel"/>
    <w:tmpl w:val="0510974E"/>
    <w:lvl w:ilvl="0" w:tplc="578E36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7A76A47"/>
    <w:multiLevelType w:val="multilevel"/>
    <w:tmpl w:val="CEB8FCD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7F64C8C"/>
    <w:multiLevelType w:val="hybridMultilevel"/>
    <w:tmpl w:val="CBD8BE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A361805"/>
    <w:multiLevelType w:val="hybridMultilevel"/>
    <w:tmpl w:val="0040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BFC110D"/>
    <w:multiLevelType w:val="multilevel"/>
    <w:tmpl w:val="6A12CFDE"/>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99554D"/>
    <w:multiLevelType w:val="multilevel"/>
    <w:tmpl w:val="BF2A2E70"/>
    <w:lvl w:ilvl="0">
      <w:start w:val="10"/>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321B008A"/>
    <w:multiLevelType w:val="hybridMultilevel"/>
    <w:tmpl w:val="BADE5F7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7" w15:restartNumberingAfterBreak="0">
    <w:nsid w:val="33167EC6"/>
    <w:multiLevelType w:val="hybridMultilevel"/>
    <w:tmpl w:val="D3C83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4096DD0"/>
    <w:multiLevelType w:val="hybridMultilevel"/>
    <w:tmpl w:val="46069F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345C7B0A"/>
    <w:multiLevelType w:val="hybridMultilevel"/>
    <w:tmpl w:val="F5E61686"/>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64107FE"/>
    <w:multiLevelType w:val="hybridMultilevel"/>
    <w:tmpl w:val="74D45B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396E7850"/>
    <w:multiLevelType w:val="hybridMultilevel"/>
    <w:tmpl w:val="6C94C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CB099F"/>
    <w:multiLevelType w:val="hybridMultilevel"/>
    <w:tmpl w:val="7A688524"/>
    <w:lvl w:ilvl="0" w:tplc="578E361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E323C09"/>
    <w:multiLevelType w:val="hybridMultilevel"/>
    <w:tmpl w:val="CC4C03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FB66B6C"/>
    <w:multiLevelType w:val="hybridMultilevel"/>
    <w:tmpl w:val="EB62C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3FD7591D"/>
    <w:multiLevelType w:val="multilevel"/>
    <w:tmpl w:val="EEE69C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FF25DD1"/>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40A25546"/>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418F3A49"/>
    <w:multiLevelType w:val="hybridMultilevel"/>
    <w:tmpl w:val="7CC65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45F2FB3"/>
    <w:multiLevelType w:val="hybridMultilevel"/>
    <w:tmpl w:val="39AA7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47A43C7"/>
    <w:multiLevelType w:val="multilevel"/>
    <w:tmpl w:val="FBE088C2"/>
    <w:lvl w:ilvl="0">
      <w:start w:val="1"/>
      <w:numFmt w:val="bullet"/>
      <w:lvlText w:val=""/>
      <w:lvlJc w:val="left"/>
      <w:pPr>
        <w:ind w:left="360" w:hanging="360"/>
      </w:pPr>
      <w:rPr>
        <w:rFonts w:ascii="Symbol" w:hAnsi="Symbol" w:hint="default"/>
      </w:rPr>
    </w:lvl>
    <w:lvl w:ilvl="1">
      <w:start w:val="1"/>
      <w:numFmt w:val="decimal"/>
      <w:lvlText w:val="%1.%2."/>
      <w:lvlJc w:val="left"/>
      <w:pPr>
        <w:ind w:left="432"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6560BCD"/>
    <w:multiLevelType w:val="hybridMultilevel"/>
    <w:tmpl w:val="B6B83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6B9793D"/>
    <w:multiLevelType w:val="multilevel"/>
    <w:tmpl w:val="B8C86098"/>
    <w:lvl w:ilvl="0">
      <w:start w:val="1"/>
      <w:numFmt w:val="decimal"/>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4BAE044C"/>
    <w:multiLevelType w:val="hybridMultilevel"/>
    <w:tmpl w:val="EF50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39376C"/>
    <w:multiLevelType w:val="hybridMultilevel"/>
    <w:tmpl w:val="DDB869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2804195"/>
    <w:multiLevelType w:val="hybridMultilevel"/>
    <w:tmpl w:val="43EC37D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29D2019"/>
    <w:multiLevelType w:val="hybridMultilevel"/>
    <w:tmpl w:val="35184EDA"/>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9" w15:restartNumberingAfterBreak="0">
    <w:nsid w:val="52D90DE9"/>
    <w:multiLevelType w:val="hybridMultilevel"/>
    <w:tmpl w:val="B220078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0" w15:restartNumberingAfterBreak="0">
    <w:nsid w:val="533143C0"/>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1" w15:restartNumberingAfterBreak="0">
    <w:nsid w:val="53B763C1"/>
    <w:multiLevelType w:val="hybridMultilevel"/>
    <w:tmpl w:val="54141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3" w15:restartNumberingAfterBreak="0">
    <w:nsid w:val="56D45B2C"/>
    <w:multiLevelType w:val="hybridMultilevel"/>
    <w:tmpl w:val="069E45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6B7733"/>
    <w:multiLevelType w:val="hybridMultilevel"/>
    <w:tmpl w:val="9110BE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B755776"/>
    <w:multiLevelType w:val="hybridMultilevel"/>
    <w:tmpl w:val="14AC6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5BC909E6"/>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BE6594B"/>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8" w15:restartNumberingAfterBreak="0">
    <w:nsid w:val="5BF33D7C"/>
    <w:multiLevelType w:val="hybridMultilevel"/>
    <w:tmpl w:val="F9E68F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0" w15:restartNumberingAfterBreak="0">
    <w:nsid w:val="5D5A225E"/>
    <w:multiLevelType w:val="hybridMultilevel"/>
    <w:tmpl w:val="770EDC2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03A53B6"/>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2" w15:restartNumberingAfterBreak="0">
    <w:nsid w:val="62150745"/>
    <w:multiLevelType w:val="hybridMultilevel"/>
    <w:tmpl w:val="CDB062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3" w15:restartNumberingAfterBreak="0">
    <w:nsid w:val="652F0FB5"/>
    <w:multiLevelType w:val="hybridMultilevel"/>
    <w:tmpl w:val="82B03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5844602"/>
    <w:multiLevelType w:val="hybridMultilevel"/>
    <w:tmpl w:val="17A6A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727DBB"/>
    <w:multiLevelType w:val="hybridMultilevel"/>
    <w:tmpl w:val="82B4D5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6" w15:restartNumberingAfterBreak="0">
    <w:nsid w:val="685A0E31"/>
    <w:multiLevelType w:val="multilevel"/>
    <w:tmpl w:val="9FFABEA0"/>
    <w:lvl w:ilvl="0">
      <w:start w:val="1"/>
      <w:numFmt w:val="decimal"/>
      <w:lvlText w:val="%1."/>
      <w:lvlJc w:val="left"/>
      <w:pPr>
        <w:ind w:left="360" w:hanging="360"/>
      </w:pPr>
      <w:rPr>
        <w:rFonts w:hint="default"/>
        <w:b/>
        <w:bCs/>
      </w:rPr>
    </w:lvl>
    <w:lvl w:ilvl="1">
      <w:start w:val="1"/>
      <w:numFmt w:val="decimal"/>
      <w:pStyle w:val="Heading3"/>
      <w:lvlText w:val="%1.%2."/>
      <w:lvlJc w:val="left"/>
      <w:pPr>
        <w:ind w:left="432" w:hanging="432"/>
      </w:pPr>
      <w:rPr>
        <w:rFonts w:hint="default"/>
        <w:b w:val="0"/>
        <w:bCs/>
      </w:rPr>
    </w:lvl>
    <w:lvl w:ilvl="2">
      <w:start w:val="1"/>
      <w:numFmt w:val="decimal"/>
      <w:lvlText w:val="%1.%2.%3."/>
      <w:lvlJc w:val="left"/>
      <w:pPr>
        <w:ind w:left="1224"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8" w15:restartNumberingAfterBreak="0">
    <w:nsid w:val="6B735853"/>
    <w:multiLevelType w:val="hybridMultilevel"/>
    <w:tmpl w:val="63260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15:restartNumberingAfterBreak="0">
    <w:nsid w:val="6C152D00"/>
    <w:multiLevelType w:val="multilevel"/>
    <w:tmpl w:val="986E2DCA"/>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0" w15:restartNumberingAfterBreak="0">
    <w:nsid w:val="6D8C5D65"/>
    <w:multiLevelType w:val="hybridMultilevel"/>
    <w:tmpl w:val="71D4428A"/>
    <w:lvl w:ilvl="0" w:tplc="292E14B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1" w15:restartNumberingAfterBreak="0">
    <w:nsid w:val="6EE50F13"/>
    <w:multiLevelType w:val="hybridMultilevel"/>
    <w:tmpl w:val="DE74C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F9F7582"/>
    <w:multiLevelType w:val="hybridMultilevel"/>
    <w:tmpl w:val="B9243D6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6B66552"/>
    <w:multiLevelType w:val="hybridMultilevel"/>
    <w:tmpl w:val="A98015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4" w15:restartNumberingAfterBreak="0">
    <w:nsid w:val="77637251"/>
    <w:multiLevelType w:val="hybridMultilevel"/>
    <w:tmpl w:val="9236921E"/>
    <w:lvl w:ilvl="0" w:tplc="0809000F">
      <w:start w:val="1"/>
      <w:numFmt w:val="decimal"/>
      <w:lvlText w:val="%1."/>
      <w:lvlJc w:val="left"/>
      <w:pPr>
        <w:ind w:left="872" w:hanging="360"/>
      </w:pPr>
    </w:lvl>
    <w:lvl w:ilvl="1" w:tplc="08090019">
      <w:start w:val="1"/>
      <w:numFmt w:val="lowerLetter"/>
      <w:lvlText w:val="%2."/>
      <w:lvlJc w:val="left"/>
      <w:pPr>
        <w:ind w:left="1592" w:hanging="360"/>
      </w:pPr>
    </w:lvl>
    <w:lvl w:ilvl="2" w:tplc="0809001B" w:tentative="1">
      <w:start w:val="1"/>
      <w:numFmt w:val="lowerRoman"/>
      <w:lvlText w:val="%3."/>
      <w:lvlJc w:val="right"/>
      <w:pPr>
        <w:ind w:left="2312" w:hanging="180"/>
      </w:pPr>
    </w:lvl>
    <w:lvl w:ilvl="3" w:tplc="0809000F" w:tentative="1">
      <w:start w:val="1"/>
      <w:numFmt w:val="decimal"/>
      <w:lvlText w:val="%4."/>
      <w:lvlJc w:val="left"/>
      <w:pPr>
        <w:ind w:left="3032" w:hanging="360"/>
      </w:pPr>
    </w:lvl>
    <w:lvl w:ilvl="4" w:tplc="08090019" w:tentative="1">
      <w:start w:val="1"/>
      <w:numFmt w:val="lowerLetter"/>
      <w:lvlText w:val="%5."/>
      <w:lvlJc w:val="left"/>
      <w:pPr>
        <w:ind w:left="3752" w:hanging="360"/>
      </w:pPr>
    </w:lvl>
    <w:lvl w:ilvl="5" w:tplc="0809001B" w:tentative="1">
      <w:start w:val="1"/>
      <w:numFmt w:val="lowerRoman"/>
      <w:lvlText w:val="%6."/>
      <w:lvlJc w:val="right"/>
      <w:pPr>
        <w:ind w:left="4472" w:hanging="180"/>
      </w:pPr>
    </w:lvl>
    <w:lvl w:ilvl="6" w:tplc="0809000F" w:tentative="1">
      <w:start w:val="1"/>
      <w:numFmt w:val="decimal"/>
      <w:lvlText w:val="%7."/>
      <w:lvlJc w:val="left"/>
      <w:pPr>
        <w:ind w:left="5192" w:hanging="360"/>
      </w:pPr>
    </w:lvl>
    <w:lvl w:ilvl="7" w:tplc="08090019" w:tentative="1">
      <w:start w:val="1"/>
      <w:numFmt w:val="lowerLetter"/>
      <w:lvlText w:val="%8."/>
      <w:lvlJc w:val="left"/>
      <w:pPr>
        <w:ind w:left="5912" w:hanging="360"/>
      </w:pPr>
    </w:lvl>
    <w:lvl w:ilvl="8" w:tplc="0809001B" w:tentative="1">
      <w:start w:val="1"/>
      <w:numFmt w:val="lowerRoman"/>
      <w:lvlText w:val="%9."/>
      <w:lvlJc w:val="right"/>
      <w:pPr>
        <w:ind w:left="6632" w:hanging="180"/>
      </w:pPr>
    </w:lvl>
  </w:abstractNum>
  <w:abstractNum w:abstractNumId="85" w15:restartNumberingAfterBreak="0">
    <w:nsid w:val="779841B1"/>
    <w:multiLevelType w:val="multilevel"/>
    <w:tmpl w:val="B504F3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7" w15:restartNumberingAfterBreak="0">
    <w:nsid w:val="7F431289"/>
    <w:multiLevelType w:val="hybridMultilevel"/>
    <w:tmpl w:val="88104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6"/>
  </w:num>
  <w:num w:numId="3">
    <w:abstractNumId w:val="62"/>
  </w:num>
  <w:num w:numId="4">
    <w:abstractNumId w:val="12"/>
  </w:num>
  <w:num w:numId="5">
    <w:abstractNumId w:val="69"/>
  </w:num>
  <w:num w:numId="6">
    <w:abstractNumId w:val="59"/>
  </w:num>
  <w:num w:numId="7">
    <w:abstractNumId w:val="34"/>
  </w:num>
  <w:num w:numId="8">
    <w:abstractNumId w:val="70"/>
  </w:num>
  <w:num w:numId="9">
    <w:abstractNumId w:val="64"/>
  </w:num>
  <w:num w:numId="10">
    <w:abstractNumId w:val="77"/>
  </w:num>
  <w:num w:numId="11">
    <w:abstractNumId w:val="24"/>
  </w:num>
  <w:num w:numId="12">
    <w:abstractNumId w:val="3"/>
  </w:num>
  <w:num w:numId="13">
    <w:abstractNumId w:val="42"/>
  </w:num>
  <w:num w:numId="14">
    <w:abstractNumId w:val="17"/>
  </w:num>
  <w:num w:numId="15">
    <w:abstractNumId w:val="35"/>
  </w:num>
  <w:num w:numId="16">
    <w:abstractNumId w:val="72"/>
  </w:num>
  <w:num w:numId="17">
    <w:abstractNumId w:val="57"/>
  </w:num>
  <w:num w:numId="18">
    <w:abstractNumId w:val="68"/>
  </w:num>
  <w:num w:numId="19">
    <w:abstractNumId w:val="83"/>
  </w:num>
  <w:num w:numId="20">
    <w:abstractNumId w:val="19"/>
  </w:num>
  <w:num w:numId="21">
    <w:abstractNumId w:val="86"/>
  </w:num>
  <w:num w:numId="22">
    <w:abstractNumId w:val="41"/>
  </w:num>
  <w:num w:numId="23">
    <w:abstractNumId w:val="37"/>
  </w:num>
  <w:num w:numId="24">
    <w:abstractNumId w:val="65"/>
  </w:num>
  <w:num w:numId="25">
    <w:abstractNumId w:val="14"/>
  </w:num>
  <w:num w:numId="26">
    <w:abstractNumId w:val="30"/>
  </w:num>
  <w:num w:numId="27">
    <w:abstractNumId w:val="75"/>
  </w:num>
  <w:num w:numId="28">
    <w:abstractNumId w:val="47"/>
  </w:num>
  <w:num w:numId="29">
    <w:abstractNumId w:val="4"/>
  </w:num>
  <w:num w:numId="30">
    <w:abstractNumId w:val="58"/>
  </w:num>
  <w:num w:numId="31">
    <w:abstractNumId w:val="38"/>
  </w:num>
  <w:num w:numId="32">
    <w:abstractNumId w:val="23"/>
  </w:num>
  <w:num w:numId="33">
    <w:abstractNumId w:val="60"/>
  </w:num>
  <w:num w:numId="34">
    <w:abstractNumId w:val="18"/>
  </w:num>
  <w:num w:numId="35">
    <w:abstractNumId w:val="50"/>
  </w:num>
  <w:num w:numId="36">
    <w:abstractNumId w:val="29"/>
  </w:num>
  <w:num w:numId="37">
    <w:abstractNumId w:val="26"/>
  </w:num>
  <w:num w:numId="38">
    <w:abstractNumId w:val="44"/>
  </w:num>
  <w:num w:numId="39">
    <w:abstractNumId w:val="5"/>
  </w:num>
  <w:num w:numId="40">
    <w:abstractNumId w:val="28"/>
  </w:num>
  <w:num w:numId="41">
    <w:abstractNumId w:val="32"/>
  </w:num>
  <w:num w:numId="42">
    <w:abstractNumId w:val="84"/>
  </w:num>
  <w:num w:numId="43">
    <w:abstractNumId w:val="15"/>
  </w:num>
  <w:num w:numId="44">
    <w:abstractNumId w:val="13"/>
  </w:num>
  <w:num w:numId="45">
    <w:abstractNumId w:val="76"/>
  </w:num>
  <w:num w:numId="46">
    <w:abstractNumId w:val="21"/>
  </w:num>
  <w:num w:numId="47">
    <w:abstractNumId w:val="7"/>
  </w:num>
  <w:num w:numId="48">
    <w:abstractNumId w:val="76"/>
  </w:num>
  <w:num w:numId="49">
    <w:abstractNumId w:val="76"/>
  </w:num>
  <w:num w:numId="50">
    <w:abstractNumId w:val="61"/>
  </w:num>
  <w:num w:numId="51">
    <w:abstractNumId w:val="74"/>
  </w:num>
  <w:num w:numId="52">
    <w:abstractNumId w:val="55"/>
  </w:num>
  <w:num w:numId="53">
    <w:abstractNumId w:val="51"/>
  </w:num>
  <w:num w:numId="54">
    <w:abstractNumId w:val="8"/>
  </w:num>
  <w:num w:numId="55">
    <w:abstractNumId w:val="80"/>
  </w:num>
  <w:num w:numId="56">
    <w:abstractNumId w:val="10"/>
  </w:num>
  <w:num w:numId="57">
    <w:abstractNumId w:val="76"/>
  </w:num>
  <w:num w:numId="58">
    <w:abstractNumId w:val="76"/>
  </w:num>
  <w:num w:numId="59">
    <w:abstractNumId w:val="76"/>
  </w:num>
  <w:num w:numId="60">
    <w:abstractNumId w:val="11"/>
  </w:num>
  <w:num w:numId="61">
    <w:abstractNumId w:val="76"/>
  </w:num>
  <w:num w:numId="62">
    <w:abstractNumId w:val="76"/>
  </w:num>
  <w:num w:numId="63">
    <w:abstractNumId w:val="76"/>
  </w:num>
  <w:num w:numId="64">
    <w:abstractNumId w:val="76"/>
  </w:num>
  <w:num w:numId="65">
    <w:abstractNumId w:val="76"/>
  </w:num>
  <w:num w:numId="66">
    <w:abstractNumId w:val="76"/>
  </w:num>
  <w:num w:numId="67">
    <w:abstractNumId w:val="76"/>
  </w:num>
  <w:num w:numId="68">
    <w:abstractNumId w:val="76"/>
  </w:num>
  <w:num w:numId="69">
    <w:abstractNumId w:val="76"/>
  </w:num>
  <w:num w:numId="70">
    <w:abstractNumId w:val="76"/>
  </w:num>
  <w:num w:numId="71">
    <w:abstractNumId w:val="76"/>
  </w:num>
  <w:num w:numId="72">
    <w:abstractNumId w:val="76"/>
  </w:num>
  <w:num w:numId="73">
    <w:abstractNumId w:val="76"/>
  </w:num>
  <w:num w:numId="74">
    <w:abstractNumId w:val="76"/>
  </w:num>
  <w:num w:numId="75">
    <w:abstractNumId w:val="76"/>
  </w:num>
  <w:num w:numId="76">
    <w:abstractNumId w:val="76"/>
  </w:num>
  <w:num w:numId="77">
    <w:abstractNumId w:val="76"/>
  </w:num>
  <w:num w:numId="78">
    <w:abstractNumId w:val="76"/>
  </w:num>
  <w:num w:numId="79">
    <w:abstractNumId w:val="76"/>
  </w:num>
  <w:num w:numId="80">
    <w:abstractNumId w:val="76"/>
  </w:num>
  <w:num w:numId="81">
    <w:abstractNumId w:val="76"/>
  </w:num>
  <w:num w:numId="82">
    <w:abstractNumId w:val="76"/>
  </w:num>
  <w:num w:numId="83">
    <w:abstractNumId w:val="9"/>
  </w:num>
  <w:num w:numId="84">
    <w:abstractNumId w:val="76"/>
  </w:num>
  <w:num w:numId="85">
    <w:abstractNumId w:val="76"/>
  </w:num>
  <w:num w:numId="86">
    <w:abstractNumId w:val="76"/>
  </w:num>
  <w:num w:numId="87">
    <w:abstractNumId w:val="76"/>
  </w:num>
  <w:num w:numId="88">
    <w:abstractNumId w:val="48"/>
  </w:num>
  <w:num w:numId="89">
    <w:abstractNumId w:val="27"/>
  </w:num>
  <w:num w:numId="90">
    <w:abstractNumId w:val="76"/>
  </w:num>
  <w:num w:numId="91">
    <w:abstractNumId w:val="66"/>
  </w:num>
  <w:num w:numId="92">
    <w:abstractNumId w:val="76"/>
  </w:num>
  <w:num w:numId="93">
    <w:abstractNumId w:val="76"/>
  </w:num>
  <w:num w:numId="94">
    <w:abstractNumId w:val="76"/>
  </w:num>
  <w:num w:numId="95">
    <w:abstractNumId w:val="76"/>
  </w:num>
  <w:num w:numId="96">
    <w:abstractNumId w:val="76"/>
  </w:num>
  <w:num w:numId="97">
    <w:abstractNumId w:val="76"/>
  </w:num>
  <w:num w:numId="98">
    <w:abstractNumId w:val="76"/>
  </w:num>
  <w:num w:numId="99">
    <w:abstractNumId w:val="76"/>
  </w:num>
  <w:num w:numId="100">
    <w:abstractNumId w:val="76"/>
  </w:num>
  <w:num w:numId="101">
    <w:abstractNumId w:val="76"/>
  </w:num>
  <w:num w:numId="102">
    <w:abstractNumId w:val="76"/>
  </w:num>
  <w:num w:numId="103">
    <w:abstractNumId w:val="76"/>
  </w:num>
  <w:num w:numId="104">
    <w:abstractNumId w:val="76"/>
  </w:num>
  <w:num w:numId="105">
    <w:abstractNumId w:val="76"/>
  </w:num>
  <w:num w:numId="106">
    <w:abstractNumId w:val="76"/>
  </w:num>
  <w:num w:numId="107">
    <w:abstractNumId w:val="76"/>
  </w:num>
  <w:num w:numId="108">
    <w:abstractNumId w:val="22"/>
  </w:num>
  <w:num w:numId="109">
    <w:abstractNumId w:val="76"/>
  </w:num>
  <w:num w:numId="110">
    <w:abstractNumId w:val="76"/>
  </w:num>
  <w:num w:numId="111">
    <w:abstractNumId w:val="76"/>
  </w:num>
  <w:num w:numId="112">
    <w:abstractNumId w:val="76"/>
  </w:num>
  <w:num w:numId="113">
    <w:abstractNumId w:val="76"/>
  </w:num>
  <w:num w:numId="114">
    <w:abstractNumId w:val="76"/>
  </w:num>
  <w:num w:numId="115">
    <w:abstractNumId w:val="76"/>
  </w:num>
  <w:num w:numId="116">
    <w:abstractNumId w:val="76"/>
  </w:num>
  <w:num w:numId="117">
    <w:abstractNumId w:val="76"/>
  </w:num>
  <w:num w:numId="118">
    <w:abstractNumId w:val="76"/>
  </w:num>
  <w:num w:numId="119">
    <w:abstractNumId w:val="76"/>
  </w:num>
  <w:num w:numId="120">
    <w:abstractNumId w:val="76"/>
  </w:num>
  <w:num w:numId="121">
    <w:abstractNumId w:val="76"/>
  </w:num>
  <w:num w:numId="122">
    <w:abstractNumId w:val="76"/>
  </w:num>
  <w:num w:numId="123">
    <w:abstractNumId w:val="76"/>
  </w:num>
  <w:num w:numId="124">
    <w:abstractNumId w:val="76"/>
  </w:num>
  <w:num w:numId="125">
    <w:abstractNumId w:val="76"/>
  </w:num>
  <w:num w:numId="126">
    <w:abstractNumId w:val="76"/>
  </w:num>
  <w:num w:numId="127">
    <w:abstractNumId w:val="76"/>
  </w:num>
  <w:num w:numId="128">
    <w:abstractNumId w:val="76"/>
  </w:num>
  <w:num w:numId="129">
    <w:abstractNumId w:val="76"/>
  </w:num>
  <w:num w:numId="130">
    <w:abstractNumId w:val="76"/>
  </w:num>
  <w:num w:numId="131">
    <w:abstractNumId w:val="76"/>
  </w:num>
  <w:num w:numId="132">
    <w:abstractNumId w:val="76"/>
  </w:num>
  <w:num w:numId="133">
    <w:abstractNumId w:val="76"/>
  </w:num>
  <w:num w:numId="134">
    <w:abstractNumId w:val="76"/>
  </w:num>
  <w:num w:numId="135">
    <w:abstractNumId w:val="76"/>
  </w:num>
  <w:num w:numId="136">
    <w:abstractNumId w:val="76"/>
  </w:num>
  <w:num w:numId="137">
    <w:abstractNumId w:val="76"/>
  </w:num>
  <w:num w:numId="138">
    <w:abstractNumId w:val="76"/>
  </w:num>
  <w:num w:numId="139">
    <w:abstractNumId w:val="76"/>
  </w:num>
  <w:num w:numId="140">
    <w:abstractNumId w:val="76"/>
  </w:num>
  <w:num w:numId="141">
    <w:abstractNumId w:val="76"/>
  </w:num>
  <w:num w:numId="142">
    <w:abstractNumId w:val="76"/>
  </w:num>
  <w:num w:numId="143">
    <w:abstractNumId w:val="76"/>
  </w:num>
  <w:num w:numId="144">
    <w:abstractNumId w:val="76"/>
  </w:num>
  <w:num w:numId="145">
    <w:abstractNumId w:val="76"/>
  </w:num>
  <w:num w:numId="146">
    <w:abstractNumId w:val="76"/>
  </w:num>
  <w:num w:numId="147">
    <w:abstractNumId w:val="76"/>
  </w:num>
  <w:num w:numId="148">
    <w:abstractNumId w:val="76"/>
  </w:num>
  <w:num w:numId="149">
    <w:abstractNumId w:val="76"/>
  </w:num>
  <w:num w:numId="150">
    <w:abstractNumId w:val="76"/>
  </w:num>
  <w:num w:numId="151">
    <w:abstractNumId w:val="76"/>
  </w:num>
  <w:num w:numId="152">
    <w:abstractNumId w:val="76"/>
  </w:num>
  <w:num w:numId="153">
    <w:abstractNumId w:val="76"/>
  </w:num>
  <w:num w:numId="154">
    <w:abstractNumId w:val="76"/>
  </w:num>
  <w:num w:numId="155">
    <w:abstractNumId w:val="76"/>
  </w:num>
  <w:num w:numId="156">
    <w:abstractNumId w:val="76"/>
  </w:num>
  <w:num w:numId="157">
    <w:abstractNumId w:val="76"/>
  </w:num>
  <w:num w:numId="158">
    <w:abstractNumId w:val="76"/>
  </w:num>
  <w:num w:numId="159">
    <w:abstractNumId w:val="76"/>
  </w:num>
  <w:num w:numId="160">
    <w:abstractNumId w:val="76"/>
  </w:num>
  <w:num w:numId="161">
    <w:abstractNumId w:val="76"/>
  </w:num>
  <w:num w:numId="162">
    <w:abstractNumId w:val="76"/>
  </w:num>
  <w:num w:numId="163">
    <w:abstractNumId w:val="76"/>
  </w:num>
  <w:num w:numId="164">
    <w:abstractNumId w:val="76"/>
  </w:num>
  <w:num w:numId="165">
    <w:abstractNumId w:val="76"/>
  </w:num>
  <w:num w:numId="166">
    <w:abstractNumId w:val="76"/>
  </w:num>
  <w:num w:numId="167">
    <w:abstractNumId w:val="76"/>
  </w:num>
  <w:num w:numId="168">
    <w:abstractNumId w:val="76"/>
  </w:num>
  <w:num w:numId="169">
    <w:abstractNumId w:val="76"/>
  </w:num>
  <w:num w:numId="170">
    <w:abstractNumId w:val="76"/>
  </w:num>
  <w:num w:numId="171">
    <w:abstractNumId w:val="76"/>
  </w:num>
  <w:num w:numId="172">
    <w:abstractNumId w:val="76"/>
  </w:num>
  <w:num w:numId="173">
    <w:abstractNumId w:val="76"/>
  </w:num>
  <w:num w:numId="174">
    <w:abstractNumId w:val="76"/>
  </w:num>
  <w:num w:numId="175">
    <w:abstractNumId w:val="76"/>
  </w:num>
  <w:num w:numId="176">
    <w:abstractNumId w:val="76"/>
  </w:num>
  <w:num w:numId="177">
    <w:abstractNumId w:val="76"/>
  </w:num>
  <w:num w:numId="178">
    <w:abstractNumId w:val="76"/>
  </w:num>
  <w:num w:numId="179">
    <w:abstractNumId w:val="76"/>
  </w:num>
  <w:num w:numId="180">
    <w:abstractNumId w:val="76"/>
  </w:num>
  <w:num w:numId="181">
    <w:abstractNumId w:val="76"/>
  </w:num>
  <w:num w:numId="182">
    <w:abstractNumId w:val="76"/>
  </w:num>
  <w:num w:numId="183">
    <w:abstractNumId w:val="76"/>
  </w:num>
  <w:num w:numId="184">
    <w:abstractNumId w:val="76"/>
  </w:num>
  <w:num w:numId="185">
    <w:abstractNumId w:val="76"/>
  </w:num>
  <w:num w:numId="186">
    <w:abstractNumId w:val="76"/>
  </w:num>
  <w:num w:numId="187">
    <w:abstractNumId w:val="76"/>
  </w:num>
  <w:num w:numId="188">
    <w:abstractNumId w:val="76"/>
  </w:num>
  <w:num w:numId="189">
    <w:abstractNumId w:val="76"/>
  </w:num>
  <w:num w:numId="190">
    <w:abstractNumId w:val="76"/>
  </w:num>
  <w:num w:numId="191">
    <w:abstractNumId w:val="76"/>
  </w:num>
  <w:num w:numId="192">
    <w:abstractNumId w:val="76"/>
  </w:num>
  <w:num w:numId="193">
    <w:abstractNumId w:val="76"/>
  </w:num>
  <w:num w:numId="194">
    <w:abstractNumId w:val="76"/>
  </w:num>
  <w:num w:numId="195">
    <w:abstractNumId w:val="76"/>
  </w:num>
  <w:num w:numId="196">
    <w:abstractNumId w:val="79"/>
  </w:num>
  <w:num w:numId="197">
    <w:abstractNumId w:val="49"/>
  </w:num>
  <w:num w:numId="198">
    <w:abstractNumId w:val="67"/>
  </w:num>
  <w:num w:numId="199">
    <w:abstractNumId w:val="71"/>
  </w:num>
  <w:num w:numId="200">
    <w:abstractNumId w:val="76"/>
  </w:num>
  <w:num w:numId="201">
    <w:abstractNumId w:val="76"/>
  </w:num>
  <w:num w:numId="202">
    <w:abstractNumId w:val="76"/>
  </w:num>
  <w:num w:numId="203">
    <w:abstractNumId w:val="76"/>
  </w:num>
  <w:num w:numId="204">
    <w:abstractNumId w:val="76"/>
  </w:num>
  <w:num w:numId="205">
    <w:abstractNumId w:val="76"/>
  </w:num>
  <w:num w:numId="206">
    <w:abstractNumId w:val="76"/>
  </w:num>
  <w:num w:numId="207">
    <w:abstractNumId w:val="76"/>
  </w:num>
  <w:num w:numId="208">
    <w:abstractNumId w:val="76"/>
  </w:num>
  <w:num w:numId="209">
    <w:abstractNumId w:val="76"/>
  </w:num>
  <w:num w:numId="210">
    <w:abstractNumId w:val="76"/>
  </w:num>
  <w:num w:numId="211">
    <w:abstractNumId w:val="76"/>
  </w:num>
  <w:num w:numId="212">
    <w:abstractNumId w:val="76"/>
  </w:num>
  <w:num w:numId="213">
    <w:abstractNumId w:val="76"/>
  </w:num>
  <w:num w:numId="214">
    <w:abstractNumId w:val="76"/>
  </w:num>
  <w:num w:numId="215">
    <w:abstractNumId w:val="76"/>
  </w:num>
  <w:num w:numId="216">
    <w:abstractNumId w:val="76"/>
  </w:num>
  <w:num w:numId="217">
    <w:abstractNumId w:val="76"/>
  </w:num>
  <w:num w:numId="218">
    <w:abstractNumId w:val="76"/>
  </w:num>
  <w:num w:numId="219">
    <w:abstractNumId w:val="76"/>
  </w:num>
  <w:num w:numId="220">
    <w:abstractNumId w:val="76"/>
  </w:num>
  <w:num w:numId="221">
    <w:abstractNumId w:val="76"/>
  </w:num>
  <w:num w:numId="222">
    <w:abstractNumId w:val="76"/>
  </w:num>
  <w:num w:numId="223">
    <w:abstractNumId w:val="76"/>
  </w:num>
  <w:num w:numId="224">
    <w:abstractNumId w:val="76"/>
  </w:num>
  <w:num w:numId="225">
    <w:abstractNumId w:val="76"/>
  </w:num>
  <w:num w:numId="226">
    <w:abstractNumId w:val="76"/>
  </w:num>
  <w:num w:numId="227">
    <w:abstractNumId w:val="76"/>
  </w:num>
  <w:num w:numId="228">
    <w:abstractNumId w:val="76"/>
  </w:num>
  <w:num w:numId="229">
    <w:abstractNumId w:val="76"/>
  </w:num>
  <w:num w:numId="230">
    <w:abstractNumId w:val="76"/>
  </w:num>
  <w:num w:numId="231">
    <w:abstractNumId w:val="76"/>
  </w:num>
  <w:num w:numId="232">
    <w:abstractNumId w:val="76"/>
  </w:num>
  <w:num w:numId="233">
    <w:abstractNumId w:val="76"/>
  </w:num>
  <w:num w:numId="234">
    <w:abstractNumId w:val="76"/>
  </w:num>
  <w:num w:numId="235">
    <w:abstractNumId w:val="76"/>
  </w:num>
  <w:num w:numId="236">
    <w:abstractNumId w:val="76"/>
  </w:num>
  <w:num w:numId="237">
    <w:abstractNumId w:val="76"/>
  </w:num>
  <w:num w:numId="238">
    <w:abstractNumId w:val="76"/>
  </w:num>
  <w:num w:numId="239">
    <w:abstractNumId w:val="76"/>
  </w:num>
  <w:num w:numId="240">
    <w:abstractNumId w:val="76"/>
  </w:num>
  <w:num w:numId="241">
    <w:abstractNumId w:val="76"/>
  </w:num>
  <w:num w:numId="242">
    <w:abstractNumId w:val="76"/>
  </w:num>
  <w:num w:numId="243">
    <w:abstractNumId w:val="76"/>
  </w:num>
  <w:num w:numId="244">
    <w:abstractNumId w:val="76"/>
  </w:num>
  <w:num w:numId="245">
    <w:abstractNumId w:val="76"/>
  </w:num>
  <w:num w:numId="246">
    <w:abstractNumId w:val="76"/>
  </w:num>
  <w:num w:numId="247">
    <w:abstractNumId w:val="76"/>
  </w:num>
  <w:num w:numId="248">
    <w:abstractNumId w:val="76"/>
  </w:num>
  <w:num w:numId="249">
    <w:abstractNumId w:val="76"/>
  </w:num>
  <w:num w:numId="250">
    <w:abstractNumId w:val="76"/>
  </w:num>
  <w:num w:numId="251">
    <w:abstractNumId w:val="76"/>
  </w:num>
  <w:num w:numId="252">
    <w:abstractNumId w:val="76"/>
  </w:num>
  <w:num w:numId="253">
    <w:abstractNumId w:val="76"/>
  </w:num>
  <w:num w:numId="254">
    <w:abstractNumId w:val="76"/>
  </w:num>
  <w:num w:numId="255">
    <w:abstractNumId w:val="76"/>
  </w:num>
  <w:num w:numId="256">
    <w:abstractNumId w:val="76"/>
  </w:num>
  <w:num w:numId="257">
    <w:abstractNumId w:val="76"/>
  </w:num>
  <w:num w:numId="258">
    <w:abstractNumId w:val="76"/>
  </w:num>
  <w:num w:numId="259">
    <w:abstractNumId w:val="87"/>
  </w:num>
  <w:num w:numId="260">
    <w:abstractNumId w:val="39"/>
  </w:num>
  <w:num w:numId="261">
    <w:abstractNumId w:val="40"/>
  </w:num>
  <w:num w:numId="262">
    <w:abstractNumId w:val="20"/>
  </w:num>
  <w:num w:numId="263">
    <w:abstractNumId w:val="20"/>
  </w:num>
  <w:num w:numId="264">
    <w:abstractNumId w:val="20"/>
  </w:num>
  <w:num w:numId="265">
    <w:abstractNumId w:val="20"/>
  </w:num>
  <w:num w:numId="266">
    <w:abstractNumId w:val="20"/>
  </w:num>
  <w:num w:numId="267">
    <w:abstractNumId w:val="20"/>
  </w:num>
  <w:num w:numId="268">
    <w:abstractNumId w:val="20"/>
  </w:num>
  <w:num w:numId="269">
    <w:abstractNumId w:val="20"/>
  </w:num>
  <w:num w:numId="270">
    <w:abstractNumId w:val="20"/>
  </w:num>
  <w:num w:numId="271">
    <w:abstractNumId w:val="76"/>
  </w:num>
  <w:num w:numId="272">
    <w:abstractNumId w:val="54"/>
  </w:num>
  <w:num w:numId="273">
    <w:abstractNumId w:val="20"/>
  </w:num>
  <w:num w:numId="274">
    <w:abstractNumId w:val="20"/>
  </w:num>
  <w:num w:numId="275">
    <w:abstractNumId w:val="20"/>
  </w:num>
  <w:num w:numId="276">
    <w:abstractNumId w:val="43"/>
  </w:num>
  <w:num w:numId="277">
    <w:abstractNumId w:val="81"/>
  </w:num>
  <w:num w:numId="278">
    <w:abstractNumId w:val="20"/>
  </w:num>
  <w:num w:numId="279">
    <w:abstractNumId w:val="20"/>
  </w:num>
  <w:num w:numId="280">
    <w:abstractNumId w:val="16"/>
  </w:num>
  <w:num w:numId="281">
    <w:abstractNumId w:val="25"/>
  </w:num>
  <w:num w:numId="282">
    <w:abstractNumId w:val="20"/>
  </w:num>
  <w:num w:numId="283">
    <w:abstractNumId w:val="20"/>
  </w:num>
  <w:num w:numId="284">
    <w:abstractNumId w:val="78"/>
  </w:num>
  <w:num w:numId="285">
    <w:abstractNumId w:val="76"/>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2"/>
  </w:num>
  <w:num w:numId="287">
    <w:abstractNumId w:val="2"/>
  </w:num>
  <w:num w:numId="288">
    <w:abstractNumId w:val="2"/>
  </w:num>
  <w:num w:numId="289">
    <w:abstractNumId w:val="2"/>
  </w:num>
  <w:num w:numId="290">
    <w:abstractNumId w:val="2"/>
  </w:num>
  <w:num w:numId="291">
    <w:abstractNumId w:val="2"/>
  </w:num>
  <w:num w:numId="292">
    <w:abstractNumId w:val="2"/>
  </w:num>
  <w:num w:numId="293">
    <w:abstractNumId w:val="2"/>
  </w:num>
  <w:num w:numId="294">
    <w:abstractNumId w:val="2"/>
  </w:num>
  <w:num w:numId="295">
    <w:abstractNumId w:val="2"/>
  </w:num>
  <w:num w:numId="296">
    <w:abstractNumId w:val="2"/>
  </w:num>
  <w:num w:numId="297">
    <w:abstractNumId w:val="2"/>
  </w:num>
  <w:num w:numId="298">
    <w:abstractNumId w:val="2"/>
  </w:num>
  <w:num w:numId="299">
    <w:abstractNumId w:val="56"/>
  </w:num>
  <w:num w:numId="300">
    <w:abstractNumId w:val="2"/>
  </w:num>
  <w:num w:numId="301">
    <w:abstractNumId w:val="76"/>
  </w:num>
  <w:num w:numId="302">
    <w:abstractNumId w:val="31"/>
  </w:num>
  <w:num w:numId="303">
    <w:abstractNumId w:val="20"/>
  </w:num>
  <w:num w:numId="3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76"/>
  </w:num>
  <w:num w:numId="306">
    <w:abstractNumId w:val="76"/>
  </w:num>
  <w:num w:numId="307">
    <w:abstractNumId w:val="76"/>
  </w:num>
  <w:num w:numId="308">
    <w:abstractNumId w:val="73"/>
  </w:num>
  <w:num w:numId="309">
    <w:abstractNumId w:val="52"/>
  </w:num>
  <w:num w:numId="310">
    <w:abstractNumId w:val="76"/>
  </w:num>
  <w:num w:numId="311">
    <w:abstractNumId w:val="76"/>
  </w:num>
  <w:num w:numId="312">
    <w:abstractNumId w:val="63"/>
  </w:num>
  <w:num w:numId="313">
    <w:abstractNumId w:val="76"/>
  </w:num>
  <w:num w:numId="314">
    <w:abstractNumId w:val="76"/>
  </w:num>
  <w:num w:numId="315">
    <w:abstractNumId w:val="76"/>
  </w:num>
  <w:num w:numId="316">
    <w:abstractNumId w:val="76"/>
  </w:num>
  <w:num w:numId="317">
    <w:abstractNumId w:val="76"/>
  </w:num>
  <w:num w:numId="318">
    <w:abstractNumId w:val="76"/>
  </w:num>
  <w:num w:numId="319">
    <w:abstractNumId w:val="76"/>
  </w:num>
  <w:num w:numId="320">
    <w:abstractNumId w:val="36"/>
  </w:num>
  <w:num w:numId="321">
    <w:abstractNumId w:val="45"/>
  </w:num>
  <w:num w:numId="322">
    <w:abstractNumId w:val="53"/>
  </w:num>
  <w:num w:numId="323">
    <w:abstractNumId w:val="82"/>
  </w:num>
  <w:num w:numId="324">
    <w:abstractNumId w:val="24"/>
  </w:num>
  <w:num w:numId="325">
    <w:abstractNumId w:val="85"/>
  </w:num>
  <w:num w:numId="326">
    <w:abstractNumId w:val="1"/>
  </w:num>
  <w:num w:numId="327">
    <w:abstractNumId w:val="0"/>
  </w:num>
  <w:num w:numId="328">
    <w:abstractNumId w:val="33"/>
  </w:num>
  <w:numIdMacAtCleanup w:val="3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CwMDUyNTA3MrUws7RQ0lEKTi0uzszPAykwrgUAZECVxSwAAAA="/>
  </w:docVars>
  <w:rsids>
    <w:rsidRoot w:val="006537FC"/>
    <w:rsid w:val="000113FA"/>
    <w:rsid w:val="00033294"/>
    <w:rsid w:val="00037914"/>
    <w:rsid w:val="00042365"/>
    <w:rsid w:val="0005107C"/>
    <w:rsid w:val="000574F0"/>
    <w:rsid w:val="00057F1F"/>
    <w:rsid w:val="00072113"/>
    <w:rsid w:val="00075107"/>
    <w:rsid w:val="000755BC"/>
    <w:rsid w:val="00083F2A"/>
    <w:rsid w:val="00084FA2"/>
    <w:rsid w:val="000873C3"/>
    <w:rsid w:val="00092D23"/>
    <w:rsid w:val="00094034"/>
    <w:rsid w:val="000A2B97"/>
    <w:rsid w:val="000B1DFD"/>
    <w:rsid w:val="000B353C"/>
    <w:rsid w:val="000B6EE0"/>
    <w:rsid w:val="000C59E4"/>
    <w:rsid w:val="000D0B61"/>
    <w:rsid w:val="000D1511"/>
    <w:rsid w:val="000D16B1"/>
    <w:rsid w:val="000D2520"/>
    <w:rsid w:val="000E14D4"/>
    <w:rsid w:val="000E2A3C"/>
    <w:rsid w:val="000E425F"/>
    <w:rsid w:val="000F103A"/>
    <w:rsid w:val="001042C9"/>
    <w:rsid w:val="001062B7"/>
    <w:rsid w:val="00106670"/>
    <w:rsid w:val="001069B9"/>
    <w:rsid w:val="00110ACF"/>
    <w:rsid w:val="00112899"/>
    <w:rsid w:val="00125FAB"/>
    <w:rsid w:val="00130B00"/>
    <w:rsid w:val="00130F50"/>
    <w:rsid w:val="001344AF"/>
    <w:rsid w:val="00147752"/>
    <w:rsid w:val="00151EF4"/>
    <w:rsid w:val="00156CF1"/>
    <w:rsid w:val="00156EEE"/>
    <w:rsid w:val="001729E5"/>
    <w:rsid w:val="0017474D"/>
    <w:rsid w:val="00177B2A"/>
    <w:rsid w:val="0018085A"/>
    <w:rsid w:val="00191181"/>
    <w:rsid w:val="00196354"/>
    <w:rsid w:val="001A19C2"/>
    <w:rsid w:val="001A4218"/>
    <w:rsid w:val="001A5101"/>
    <w:rsid w:val="001A56D8"/>
    <w:rsid w:val="001A6752"/>
    <w:rsid w:val="001B5B9B"/>
    <w:rsid w:val="001B6FAE"/>
    <w:rsid w:val="001C5054"/>
    <w:rsid w:val="001C75EC"/>
    <w:rsid w:val="001E2E57"/>
    <w:rsid w:val="001E46D1"/>
    <w:rsid w:val="001E5B07"/>
    <w:rsid w:val="001F0F0E"/>
    <w:rsid w:val="00211E9C"/>
    <w:rsid w:val="00213D66"/>
    <w:rsid w:val="00217F65"/>
    <w:rsid w:val="00222F61"/>
    <w:rsid w:val="002250DA"/>
    <w:rsid w:val="00226650"/>
    <w:rsid w:val="00226C24"/>
    <w:rsid w:val="0023266B"/>
    <w:rsid w:val="0023766F"/>
    <w:rsid w:val="00252B9D"/>
    <w:rsid w:val="002700C9"/>
    <w:rsid w:val="002722B5"/>
    <w:rsid w:val="00274394"/>
    <w:rsid w:val="00285F8D"/>
    <w:rsid w:val="00287DC4"/>
    <w:rsid w:val="00291FB1"/>
    <w:rsid w:val="0029227D"/>
    <w:rsid w:val="00293D3D"/>
    <w:rsid w:val="002A1CF4"/>
    <w:rsid w:val="002A5781"/>
    <w:rsid w:val="002A7459"/>
    <w:rsid w:val="002C1D34"/>
    <w:rsid w:val="002C2857"/>
    <w:rsid w:val="002C3F1A"/>
    <w:rsid w:val="002D0A52"/>
    <w:rsid w:val="002D74A9"/>
    <w:rsid w:val="002E0519"/>
    <w:rsid w:val="002F2695"/>
    <w:rsid w:val="003134E9"/>
    <w:rsid w:val="00317BA1"/>
    <w:rsid w:val="00317CFF"/>
    <w:rsid w:val="0032076E"/>
    <w:rsid w:val="0032283B"/>
    <w:rsid w:val="00327ECB"/>
    <w:rsid w:val="00330B85"/>
    <w:rsid w:val="0033130A"/>
    <w:rsid w:val="00331440"/>
    <w:rsid w:val="00331D48"/>
    <w:rsid w:val="003328EE"/>
    <w:rsid w:val="00333287"/>
    <w:rsid w:val="00337788"/>
    <w:rsid w:val="00344C94"/>
    <w:rsid w:val="00354A6E"/>
    <w:rsid w:val="00366C49"/>
    <w:rsid w:val="003714D4"/>
    <w:rsid w:val="003735D0"/>
    <w:rsid w:val="00373889"/>
    <w:rsid w:val="00380313"/>
    <w:rsid w:val="003859AA"/>
    <w:rsid w:val="00391BC6"/>
    <w:rsid w:val="00392042"/>
    <w:rsid w:val="0039353F"/>
    <w:rsid w:val="003A175B"/>
    <w:rsid w:val="003A235F"/>
    <w:rsid w:val="003A40D3"/>
    <w:rsid w:val="003B0AA7"/>
    <w:rsid w:val="003B1809"/>
    <w:rsid w:val="003B5A25"/>
    <w:rsid w:val="003B6463"/>
    <w:rsid w:val="003B77E5"/>
    <w:rsid w:val="003C1BE8"/>
    <w:rsid w:val="003C431B"/>
    <w:rsid w:val="003C4BA3"/>
    <w:rsid w:val="003C677B"/>
    <w:rsid w:val="003E6FB1"/>
    <w:rsid w:val="003F516D"/>
    <w:rsid w:val="003F6272"/>
    <w:rsid w:val="004106E2"/>
    <w:rsid w:val="004125B6"/>
    <w:rsid w:val="0041403C"/>
    <w:rsid w:val="00414407"/>
    <w:rsid w:val="00420D31"/>
    <w:rsid w:val="004306D8"/>
    <w:rsid w:val="00433967"/>
    <w:rsid w:val="00440180"/>
    <w:rsid w:val="00442452"/>
    <w:rsid w:val="00457FBA"/>
    <w:rsid w:val="0046101D"/>
    <w:rsid w:val="004726E7"/>
    <w:rsid w:val="00475406"/>
    <w:rsid w:val="00480253"/>
    <w:rsid w:val="0048095C"/>
    <w:rsid w:val="004905B6"/>
    <w:rsid w:val="00492CCE"/>
    <w:rsid w:val="00493573"/>
    <w:rsid w:val="0049376C"/>
    <w:rsid w:val="004940D8"/>
    <w:rsid w:val="00494BB7"/>
    <w:rsid w:val="004A1F09"/>
    <w:rsid w:val="004A6BC1"/>
    <w:rsid w:val="004B210A"/>
    <w:rsid w:val="004C0AE9"/>
    <w:rsid w:val="004C153B"/>
    <w:rsid w:val="004C3AB1"/>
    <w:rsid w:val="004D2766"/>
    <w:rsid w:val="004D2C35"/>
    <w:rsid w:val="004E1DEA"/>
    <w:rsid w:val="004E5444"/>
    <w:rsid w:val="004F1223"/>
    <w:rsid w:val="004F2111"/>
    <w:rsid w:val="00516E3D"/>
    <w:rsid w:val="00517189"/>
    <w:rsid w:val="00530ED2"/>
    <w:rsid w:val="00531F32"/>
    <w:rsid w:val="00535CE4"/>
    <w:rsid w:val="00544DF0"/>
    <w:rsid w:val="00564697"/>
    <w:rsid w:val="00573769"/>
    <w:rsid w:val="005737BB"/>
    <w:rsid w:val="00580E15"/>
    <w:rsid w:val="00581EBC"/>
    <w:rsid w:val="0058507D"/>
    <w:rsid w:val="00585FDE"/>
    <w:rsid w:val="00586945"/>
    <w:rsid w:val="00593C99"/>
    <w:rsid w:val="00596195"/>
    <w:rsid w:val="005A16B8"/>
    <w:rsid w:val="005A38A1"/>
    <w:rsid w:val="005A4FB8"/>
    <w:rsid w:val="005A6C1D"/>
    <w:rsid w:val="005B1545"/>
    <w:rsid w:val="005C09B7"/>
    <w:rsid w:val="005C1311"/>
    <w:rsid w:val="005C6BCB"/>
    <w:rsid w:val="005E7982"/>
    <w:rsid w:val="005F02C2"/>
    <w:rsid w:val="005F7C3D"/>
    <w:rsid w:val="006055E2"/>
    <w:rsid w:val="00607A05"/>
    <w:rsid w:val="00610B6E"/>
    <w:rsid w:val="00612202"/>
    <w:rsid w:val="00614A41"/>
    <w:rsid w:val="00614F67"/>
    <w:rsid w:val="00630941"/>
    <w:rsid w:val="00636A1A"/>
    <w:rsid w:val="0064045F"/>
    <w:rsid w:val="006537FC"/>
    <w:rsid w:val="00661D37"/>
    <w:rsid w:val="00671E55"/>
    <w:rsid w:val="00687C95"/>
    <w:rsid w:val="0069310C"/>
    <w:rsid w:val="006A2041"/>
    <w:rsid w:val="006A2E1F"/>
    <w:rsid w:val="006B136F"/>
    <w:rsid w:val="006B33A5"/>
    <w:rsid w:val="006C275D"/>
    <w:rsid w:val="006C6421"/>
    <w:rsid w:val="006E18A1"/>
    <w:rsid w:val="006F0731"/>
    <w:rsid w:val="00700FC2"/>
    <w:rsid w:val="00715629"/>
    <w:rsid w:val="007163FC"/>
    <w:rsid w:val="00726C94"/>
    <w:rsid w:val="007370D0"/>
    <w:rsid w:val="00737D95"/>
    <w:rsid w:val="00746AAA"/>
    <w:rsid w:val="0075299B"/>
    <w:rsid w:val="00755B66"/>
    <w:rsid w:val="00762535"/>
    <w:rsid w:val="0076320E"/>
    <w:rsid w:val="0077204D"/>
    <w:rsid w:val="00773A82"/>
    <w:rsid w:val="007764DC"/>
    <w:rsid w:val="00777519"/>
    <w:rsid w:val="00786711"/>
    <w:rsid w:val="00791C6E"/>
    <w:rsid w:val="00794A6E"/>
    <w:rsid w:val="007A199C"/>
    <w:rsid w:val="007A4D09"/>
    <w:rsid w:val="007A53BE"/>
    <w:rsid w:val="007B43C2"/>
    <w:rsid w:val="007C1550"/>
    <w:rsid w:val="007C2A2A"/>
    <w:rsid w:val="007D4D60"/>
    <w:rsid w:val="007E4FD7"/>
    <w:rsid w:val="007E57B0"/>
    <w:rsid w:val="007F051E"/>
    <w:rsid w:val="007F0583"/>
    <w:rsid w:val="007F0E90"/>
    <w:rsid w:val="007F31B0"/>
    <w:rsid w:val="007F378B"/>
    <w:rsid w:val="0081008D"/>
    <w:rsid w:val="0082773D"/>
    <w:rsid w:val="00831A83"/>
    <w:rsid w:val="00832D7A"/>
    <w:rsid w:val="008363D1"/>
    <w:rsid w:val="008471C1"/>
    <w:rsid w:val="0085082F"/>
    <w:rsid w:val="00853366"/>
    <w:rsid w:val="008551B1"/>
    <w:rsid w:val="008579DE"/>
    <w:rsid w:val="00860331"/>
    <w:rsid w:val="00860CED"/>
    <w:rsid w:val="00874329"/>
    <w:rsid w:val="00880D23"/>
    <w:rsid w:val="00892A0A"/>
    <w:rsid w:val="00892AA6"/>
    <w:rsid w:val="00893B8E"/>
    <w:rsid w:val="00897AD6"/>
    <w:rsid w:val="008A0919"/>
    <w:rsid w:val="008A0B78"/>
    <w:rsid w:val="008A33CF"/>
    <w:rsid w:val="008A3D68"/>
    <w:rsid w:val="008C0430"/>
    <w:rsid w:val="008C42E8"/>
    <w:rsid w:val="008C5824"/>
    <w:rsid w:val="008C5874"/>
    <w:rsid w:val="008D42D9"/>
    <w:rsid w:val="008E009D"/>
    <w:rsid w:val="008E05D1"/>
    <w:rsid w:val="008E7277"/>
    <w:rsid w:val="008F0002"/>
    <w:rsid w:val="008F3D55"/>
    <w:rsid w:val="0090729F"/>
    <w:rsid w:val="009176EE"/>
    <w:rsid w:val="009201F2"/>
    <w:rsid w:val="009204A7"/>
    <w:rsid w:val="00926443"/>
    <w:rsid w:val="009272EF"/>
    <w:rsid w:val="00930077"/>
    <w:rsid w:val="0094334C"/>
    <w:rsid w:val="009450CE"/>
    <w:rsid w:val="009604E1"/>
    <w:rsid w:val="00962A90"/>
    <w:rsid w:val="00971556"/>
    <w:rsid w:val="00976116"/>
    <w:rsid w:val="00984C19"/>
    <w:rsid w:val="00984D02"/>
    <w:rsid w:val="00985868"/>
    <w:rsid w:val="009A11C2"/>
    <w:rsid w:val="009A2606"/>
    <w:rsid w:val="009A3326"/>
    <w:rsid w:val="009B0A4A"/>
    <w:rsid w:val="009B274A"/>
    <w:rsid w:val="009E0F73"/>
    <w:rsid w:val="00A02701"/>
    <w:rsid w:val="00A02A72"/>
    <w:rsid w:val="00A0409E"/>
    <w:rsid w:val="00A05089"/>
    <w:rsid w:val="00A22FCD"/>
    <w:rsid w:val="00A235ED"/>
    <w:rsid w:val="00A23D35"/>
    <w:rsid w:val="00A24932"/>
    <w:rsid w:val="00A35FAD"/>
    <w:rsid w:val="00A369AD"/>
    <w:rsid w:val="00A41953"/>
    <w:rsid w:val="00A43574"/>
    <w:rsid w:val="00A45969"/>
    <w:rsid w:val="00A517A7"/>
    <w:rsid w:val="00A56049"/>
    <w:rsid w:val="00A60D87"/>
    <w:rsid w:val="00A64028"/>
    <w:rsid w:val="00A7380A"/>
    <w:rsid w:val="00A73897"/>
    <w:rsid w:val="00A773A9"/>
    <w:rsid w:val="00A77C89"/>
    <w:rsid w:val="00A83D7B"/>
    <w:rsid w:val="00A90E28"/>
    <w:rsid w:val="00A935AB"/>
    <w:rsid w:val="00A95DDB"/>
    <w:rsid w:val="00AA42A2"/>
    <w:rsid w:val="00AB1851"/>
    <w:rsid w:val="00AC54E9"/>
    <w:rsid w:val="00AD4DB4"/>
    <w:rsid w:val="00AE7A30"/>
    <w:rsid w:val="00B0032D"/>
    <w:rsid w:val="00B02D7D"/>
    <w:rsid w:val="00B13666"/>
    <w:rsid w:val="00B141BD"/>
    <w:rsid w:val="00B4099B"/>
    <w:rsid w:val="00B40F17"/>
    <w:rsid w:val="00B45B2E"/>
    <w:rsid w:val="00B51C81"/>
    <w:rsid w:val="00B554A3"/>
    <w:rsid w:val="00B8368C"/>
    <w:rsid w:val="00B912E2"/>
    <w:rsid w:val="00B91DA1"/>
    <w:rsid w:val="00BA0867"/>
    <w:rsid w:val="00BA5981"/>
    <w:rsid w:val="00BA6F96"/>
    <w:rsid w:val="00BB1143"/>
    <w:rsid w:val="00BB2D92"/>
    <w:rsid w:val="00BC4856"/>
    <w:rsid w:val="00BD0CBA"/>
    <w:rsid w:val="00BD3F37"/>
    <w:rsid w:val="00BD4711"/>
    <w:rsid w:val="00BE1F0F"/>
    <w:rsid w:val="00BE5F10"/>
    <w:rsid w:val="00BF0268"/>
    <w:rsid w:val="00BF06E5"/>
    <w:rsid w:val="00BF738F"/>
    <w:rsid w:val="00C014F4"/>
    <w:rsid w:val="00C01594"/>
    <w:rsid w:val="00C07D67"/>
    <w:rsid w:val="00C11078"/>
    <w:rsid w:val="00C13A2A"/>
    <w:rsid w:val="00C25930"/>
    <w:rsid w:val="00C31FF1"/>
    <w:rsid w:val="00C3339F"/>
    <w:rsid w:val="00C356B6"/>
    <w:rsid w:val="00C4360F"/>
    <w:rsid w:val="00C439DF"/>
    <w:rsid w:val="00C44454"/>
    <w:rsid w:val="00C504C5"/>
    <w:rsid w:val="00C51206"/>
    <w:rsid w:val="00C64D4A"/>
    <w:rsid w:val="00C654D8"/>
    <w:rsid w:val="00C73EB0"/>
    <w:rsid w:val="00C84CD6"/>
    <w:rsid w:val="00C91CAE"/>
    <w:rsid w:val="00C93F82"/>
    <w:rsid w:val="00CA08B4"/>
    <w:rsid w:val="00CA3077"/>
    <w:rsid w:val="00CA4E6A"/>
    <w:rsid w:val="00CC7025"/>
    <w:rsid w:val="00CD0FFB"/>
    <w:rsid w:val="00CD5063"/>
    <w:rsid w:val="00CE1887"/>
    <w:rsid w:val="00CE4460"/>
    <w:rsid w:val="00CF1126"/>
    <w:rsid w:val="00CF4487"/>
    <w:rsid w:val="00D02280"/>
    <w:rsid w:val="00D1332F"/>
    <w:rsid w:val="00D16388"/>
    <w:rsid w:val="00D24F6D"/>
    <w:rsid w:val="00D34118"/>
    <w:rsid w:val="00D34D80"/>
    <w:rsid w:val="00D36FFA"/>
    <w:rsid w:val="00D375D1"/>
    <w:rsid w:val="00D45C57"/>
    <w:rsid w:val="00D47092"/>
    <w:rsid w:val="00D57E9E"/>
    <w:rsid w:val="00D609D1"/>
    <w:rsid w:val="00D615A8"/>
    <w:rsid w:val="00D635B1"/>
    <w:rsid w:val="00D70CE8"/>
    <w:rsid w:val="00D75C65"/>
    <w:rsid w:val="00D8205A"/>
    <w:rsid w:val="00D82E4D"/>
    <w:rsid w:val="00D83F54"/>
    <w:rsid w:val="00D84B62"/>
    <w:rsid w:val="00D874F8"/>
    <w:rsid w:val="00D93840"/>
    <w:rsid w:val="00D93FEB"/>
    <w:rsid w:val="00DA4A9F"/>
    <w:rsid w:val="00DA77B6"/>
    <w:rsid w:val="00DB593D"/>
    <w:rsid w:val="00DC5146"/>
    <w:rsid w:val="00DD0AEB"/>
    <w:rsid w:val="00DD4089"/>
    <w:rsid w:val="00DD43AD"/>
    <w:rsid w:val="00DD50E8"/>
    <w:rsid w:val="00DE6BA3"/>
    <w:rsid w:val="00DF0750"/>
    <w:rsid w:val="00DF11E4"/>
    <w:rsid w:val="00E00817"/>
    <w:rsid w:val="00E0194A"/>
    <w:rsid w:val="00E044EE"/>
    <w:rsid w:val="00E57123"/>
    <w:rsid w:val="00E57C50"/>
    <w:rsid w:val="00E6410C"/>
    <w:rsid w:val="00E642E8"/>
    <w:rsid w:val="00E72D21"/>
    <w:rsid w:val="00E7383B"/>
    <w:rsid w:val="00E75C33"/>
    <w:rsid w:val="00E84AC1"/>
    <w:rsid w:val="00E865F9"/>
    <w:rsid w:val="00E86B41"/>
    <w:rsid w:val="00E9075F"/>
    <w:rsid w:val="00EC79CD"/>
    <w:rsid w:val="00ED0786"/>
    <w:rsid w:val="00ED41E5"/>
    <w:rsid w:val="00ED542B"/>
    <w:rsid w:val="00ED648E"/>
    <w:rsid w:val="00EE19F4"/>
    <w:rsid w:val="00EE248F"/>
    <w:rsid w:val="00EF0752"/>
    <w:rsid w:val="00EF5329"/>
    <w:rsid w:val="00EF78FC"/>
    <w:rsid w:val="00EF7E76"/>
    <w:rsid w:val="00F069BB"/>
    <w:rsid w:val="00F1263A"/>
    <w:rsid w:val="00F1698B"/>
    <w:rsid w:val="00F247E7"/>
    <w:rsid w:val="00F405E6"/>
    <w:rsid w:val="00F517E5"/>
    <w:rsid w:val="00F53657"/>
    <w:rsid w:val="00F54B56"/>
    <w:rsid w:val="00F66180"/>
    <w:rsid w:val="00F82DFF"/>
    <w:rsid w:val="00F94E12"/>
    <w:rsid w:val="00FA1406"/>
    <w:rsid w:val="00FA376E"/>
    <w:rsid w:val="00FB2AFF"/>
    <w:rsid w:val="00FB4754"/>
    <w:rsid w:val="00FB4839"/>
    <w:rsid w:val="00FD3688"/>
    <w:rsid w:val="00FD7EB5"/>
    <w:rsid w:val="00FE0E53"/>
    <w:rsid w:val="00FE17FC"/>
    <w:rsid w:val="00FE6FAD"/>
    <w:rsid w:val="00FF46D6"/>
    <w:rsid w:val="2905147D"/>
    <w:rsid w:val="6BEBD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C919A"/>
  <w15:docId w15:val="{65EF24F5-0DCE-4C24-B999-C15C8003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outlineLvl w:val="0"/>
    </w:pPr>
    <w:rPr>
      <w:rFonts w:ascii="Arial" w:eastAsia="Times New Roman" w:hAnsi="Arial"/>
      <w:b/>
      <w:sz w:val="28"/>
      <w:szCs w:val="20"/>
      <w:lang w:eastAsia="en-GB"/>
    </w:rPr>
  </w:style>
  <w:style w:type="paragraph" w:styleId="Heading2">
    <w:name w:val="heading 2"/>
    <w:basedOn w:val="Normal"/>
    <w:next w:val="Normal"/>
    <w:link w:val="Heading2Char"/>
    <w:qFormat/>
    <w:rsid w:val="00D70CE8"/>
    <w:pPr>
      <w:keepNext/>
      <w:numPr>
        <w:ilvl w:val="1"/>
        <w:numId w:val="262"/>
      </w:numPr>
      <w:spacing w:after="0" w:line="240" w:lineRule="auto"/>
      <w:outlineLvl w:val="1"/>
    </w:pPr>
    <w:rPr>
      <w:rFonts w:ascii="Arial" w:eastAsia="Times New Roman" w:hAnsi="Arial"/>
      <w:b/>
      <w:sz w:val="24"/>
      <w:szCs w:val="20"/>
      <w:lang w:eastAsia="en-GB"/>
    </w:rPr>
  </w:style>
  <w:style w:type="paragraph" w:styleId="Heading3">
    <w:name w:val="heading 3"/>
    <w:basedOn w:val="Heading2"/>
    <w:next w:val="Normal"/>
    <w:link w:val="Heading3Char"/>
    <w:qFormat/>
    <w:rsid w:val="00A60D87"/>
    <w:pPr>
      <w:numPr>
        <w:numId w:val="45"/>
      </w:numPr>
      <w:outlineLvl w:val="2"/>
    </w:pPr>
    <w:rPr>
      <w:rFonts w:ascii="Helvetica" w:hAnsi="Helvetica" w:cs="Helvetica"/>
    </w:rPr>
  </w:style>
  <w:style w:type="paragraph" w:styleId="Heading4">
    <w:name w:val="heading 4"/>
    <w:basedOn w:val="Heading3"/>
    <w:next w:val="Normal"/>
    <w:link w:val="Heading4Char"/>
    <w:qFormat/>
    <w:rsid w:val="008471C1"/>
    <w:pPr>
      <w:jc w:val="both"/>
      <w:outlineLvl w:val="3"/>
    </w:pPr>
    <w:rPr>
      <w:b w:val="0"/>
      <w:bCs/>
    </w:rPr>
  </w:style>
  <w:style w:type="paragraph" w:styleId="Heading5">
    <w:name w:val="heading 5"/>
    <w:basedOn w:val="Normal"/>
    <w:next w:val="Normal"/>
    <w:link w:val="Heading5Char"/>
    <w:qFormat/>
    <w:rsid w:val="00293D3D"/>
    <w:pPr>
      <w:keepNext/>
      <w:widowControl w:val="0"/>
      <w:tabs>
        <w:tab w:val="left" w:pos="1145"/>
      </w:tabs>
      <w:spacing w:after="0" w:line="240" w:lineRule="auto"/>
      <w:outlineLvl w:val="4"/>
    </w:pPr>
    <w:rPr>
      <w:rFonts w:ascii="Comic Sans MS" w:eastAsia="Times New Roman" w:hAnsi="Comic Sans MS"/>
      <w:b/>
      <w:sz w:val="24"/>
      <w:szCs w:val="20"/>
      <w:lang w:eastAsia="en-GB"/>
    </w:rPr>
  </w:style>
  <w:style w:type="paragraph" w:styleId="Heading6">
    <w:name w:val="heading 6"/>
    <w:basedOn w:val="Normal"/>
    <w:next w:val="Normal"/>
    <w:link w:val="Heading6Char"/>
    <w:qFormat/>
    <w:rsid w:val="00293D3D"/>
    <w:pPr>
      <w:keepNext/>
      <w:spacing w:after="0" w:line="240" w:lineRule="auto"/>
      <w:jc w:val="center"/>
      <w:outlineLvl w:val="5"/>
    </w:pPr>
    <w:rPr>
      <w:rFonts w:ascii="Arial" w:eastAsia="Times New Roman" w:hAnsi="Arial"/>
      <w:b/>
      <w:sz w:val="24"/>
      <w:szCs w:val="20"/>
      <w:lang w:val="en-US" w:eastAsia="en-GB"/>
    </w:rPr>
  </w:style>
  <w:style w:type="paragraph" w:styleId="Heading7">
    <w:name w:val="heading 7"/>
    <w:basedOn w:val="Normal"/>
    <w:next w:val="Normal"/>
    <w:link w:val="Heading7Char"/>
    <w:qFormat/>
    <w:rsid w:val="00293D3D"/>
    <w:pPr>
      <w:keepNext/>
      <w:widowControl w:val="0"/>
      <w:tabs>
        <w:tab w:val="left" w:pos="1145"/>
      </w:tabs>
      <w:spacing w:after="0" w:line="240" w:lineRule="auto"/>
      <w:jc w:val="center"/>
      <w:outlineLvl w:val="6"/>
    </w:pPr>
    <w:rPr>
      <w:rFonts w:ascii="Arial" w:eastAsia="Times New Roman" w:hAnsi="Arial"/>
      <w:b/>
      <w:sz w:val="28"/>
      <w:szCs w:val="20"/>
      <w:u w:val="single"/>
      <w:lang w:val="en-US" w:eastAsia="en-GB"/>
    </w:rPr>
  </w:style>
  <w:style w:type="paragraph" w:styleId="Heading8">
    <w:name w:val="heading 8"/>
    <w:basedOn w:val="Normal"/>
    <w:next w:val="Normal"/>
    <w:link w:val="Heading8Char"/>
    <w:qFormat/>
    <w:rsid w:val="00293D3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outlineLvl w:val="7"/>
    </w:pPr>
    <w:rPr>
      <w:rFonts w:ascii="Arial" w:eastAsia="Times New Roman" w:hAnsi="Arial"/>
      <w:b/>
      <w:color w:val="000000"/>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D3D"/>
    <w:rPr>
      <w:rFonts w:ascii="Arial" w:eastAsia="Times New Roman" w:hAnsi="Arial"/>
      <w:b/>
      <w:sz w:val="28"/>
      <w:szCs w:val="20"/>
      <w:lang w:eastAsia="en-GB"/>
    </w:rPr>
  </w:style>
  <w:style w:type="character" w:customStyle="1" w:styleId="Heading2Char">
    <w:name w:val="Heading 2 Char"/>
    <w:basedOn w:val="DefaultParagraphFont"/>
    <w:link w:val="Heading2"/>
    <w:rsid w:val="00D70CE8"/>
    <w:rPr>
      <w:rFonts w:ascii="Arial" w:eastAsia="Times New Roman" w:hAnsi="Arial"/>
      <w:b/>
      <w:sz w:val="24"/>
      <w:szCs w:val="20"/>
      <w:lang w:eastAsia="en-GB"/>
    </w:rPr>
  </w:style>
  <w:style w:type="character" w:customStyle="1" w:styleId="Heading3Char">
    <w:name w:val="Heading 3 Char"/>
    <w:basedOn w:val="DefaultParagraphFont"/>
    <w:link w:val="Heading3"/>
    <w:rsid w:val="00A60D87"/>
    <w:rPr>
      <w:rFonts w:eastAsia="Times New Roman" w:cs="Helvetica"/>
      <w:b/>
      <w:sz w:val="24"/>
      <w:szCs w:val="20"/>
      <w:lang w:eastAsia="en-GB"/>
    </w:rPr>
  </w:style>
  <w:style w:type="character" w:customStyle="1" w:styleId="Heading4Char">
    <w:name w:val="Heading 4 Char"/>
    <w:basedOn w:val="DefaultParagraphFont"/>
    <w:link w:val="Heading4"/>
    <w:rsid w:val="008471C1"/>
    <w:rPr>
      <w:rFonts w:eastAsia="Times New Roman" w:cs="Helvetica"/>
      <w:bCs/>
      <w:sz w:val="24"/>
      <w:szCs w:val="20"/>
      <w:lang w:eastAsia="en-GB"/>
    </w:rPr>
  </w:style>
  <w:style w:type="character" w:customStyle="1" w:styleId="Heading5Char">
    <w:name w:val="Heading 5 Char"/>
    <w:basedOn w:val="DefaultParagraphFont"/>
    <w:link w:val="Heading5"/>
    <w:rsid w:val="00293D3D"/>
    <w:rPr>
      <w:rFonts w:ascii="Comic Sans MS" w:eastAsia="Times New Roman" w:hAnsi="Comic Sans MS"/>
      <w:b/>
      <w:sz w:val="24"/>
      <w:szCs w:val="20"/>
      <w:lang w:eastAsia="en-GB"/>
    </w:rPr>
  </w:style>
  <w:style w:type="character" w:customStyle="1" w:styleId="Heading6Char">
    <w:name w:val="Heading 6 Char"/>
    <w:basedOn w:val="DefaultParagraphFont"/>
    <w:link w:val="Heading6"/>
    <w:rsid w:val="00293D3D"/>
    <w:rPr>
      <w:rFonts w:ascii="Arial" w:eastAsia="Times New Roman" w:hAnsi="Arial"/>
      <w:b/>
      <w:sz w:val="24"/>
      <w:szCs w:val="20"/>
      <w:lang w:val="en-US" w:eastAsia="en-GB"/>
    </w:rPr>
  </w:style>
  <w:style w:type="character" w:customStyle="1" w:styleId="Heading7Char">
    <w:name w:val="Heading 7 Char"/>
    <w:basedOn w:val="DefaultParagraphFont"/>
    <w:link w:val="Heading7"/>
    <w:rsid w:val="00293D3D"/>
    <w:rPr>
      <w:rFonts w:ascii="Arial" w:eastAsia="Times New Roman" w:hAnsi="Arial"/>
      <w:b/>
      <w:sz w:val="28"/>
      <w:szCs w:val="20"/>
      <w:u w:val="single"/>
      <w:lang w:val="en-US" w:eastAsia="en-GB"/>
    </w:rPr>
  </w:style>
  <w:style w:type="character" w:customStyle="1" w:styleId="Heading8Char">
    <w:name w:val="Heading 8 Char"/>
    <w:basedOn w:val="DefaultParagraphFont"/>
    <w:link w:val="Heading8"/>
    <w:rsid w:val="00293D3D"/>
    <w:rPr>
      <w:rFonts w:ascii="Arial" w:eastAsia="Times New Roman" w:hAnsi="Arial"/>
      <w:b/>
      <w:color w:val="000000"/>
      <w:sz w:val="28"/>
      <w:szCs w:val="20"/>
      <w:lang w:eastAsia="en-GB"/>
    </w:rPr>
  </w:style>
  <w:style w:type="table" w:styleId="TableGrid">
    <w:name w:val="Table Grid"/>
    <w:basedOn w:val="TableNormal"/>
    <w:rsid w:val="00DA7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93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jc w:val="center"/>
    </w:pPr>
    <w:rPr>
      <w:rFonts w:ascii="Arial" w:eastAsia="Times New Roman" w:hAnsi="Arial"/>
      <w:b/>
      <w:sz w:val="60"/>
      <w:szCs w:val="20"/>
      <w:lang w:eastAsia="en-GB"/>
    </w:rPr>
  </w:style>
  <w:style w:type="character" w:customStyle="1" w:styleId="BodyTextChar">
    <w:name w:val="Body Text Char"/>
    <w:basedOn w:val="DefaultParagraphFont"/>
    <w:link w:val="BodyText"/>
    <w:rsid w:val="00293D3D"/>
    <w:rPr>
      <w:rFonts w:ascii="Arial" w:eastAsia="Times New Roman" w:hAnsi="Arial"/>
      <w:b/>
      <w:sz w:val="60"/>
      <w:szCs w:val="20"/>
      <w:lang w:eastAsia="en-GB"/>
    </w:rPr>
  </w:style>
  <w:style w:type="paragraph" w:styleId="Title">
    <w:name w:val="Title"/>
    <w:basedOn w:val="Normal"/>
    <w:link w:val="TitleChar"/>
    <w:qFormat/>
    <w:rsid w:val="00293D3D"/>
    <w:pPr>
      <w:spacing w:after="0" w:line="240" w:lineRule="auto"/>
      <w:jc w:val="center"/>
    </w:pPr>
    <w:rPr>
      <w:rFonts w:ascii="Arial" w:eastAsia="Times New Roman" w:hAnsi="Arial"/>
      <w:b/>
      <w:sz w:val="24"/>
      <w:szCs w:val="20"/>
      <w:u w:val="single"/>
      <w:lang w:eastAsia="en-GB"/>
    </w:rPr>
  </w:style>
  <w:style w:type="character" w:customStyle="1" w:styleId="TitleChar">
    <w:name w:val="Title Char"/>
    <w:basedOn w:val="DefaultParagraphFont"/>
    <w:link w:val="Title"/>
    <w:rsid w:val="00293D3D"/>
    <w:rPr>
      <w:rFonts w:ascii="Arial" w:eastAsia="Times New Roman" w:hAnsi="Arial"/>
      <w:b/>
      <w:sz w:val="24"/>
      <w:szCs w:val="20"/>
      <w:u w:val="single"/>
      <w:lang w:eastAsia="en-GB"/>
    </w:rPr>
  </w:style>
  <w:style w:type="paragraph" w:styleId="BodyText3">
    <w:name w:val="Body Text 3"/>
    <w:basedOn w:val="Normal"/>
    <w:link w:val="BodyText3Char"/>
    <w:rsid w:val="00293D3D"/>
    <w:pPr>
      <w:spacing w:after="0" w:line="240" w:lineRule="auto"/>
    </w:pPr>
    <w:rPr>
      <w:rFonts w:ascii="Arial" w:eastAsia="Times New Roman" w:hAnsi="Arial"/>
      <w:sz w:val="28"/>
      <w:szCs w:val="20"/>
      <w:lang w:eastAsia="en-GB"/>
    </w:rPr>
  </w:style>
  <w:style w:type="character" w:customStyle="1" w:styleId="BodyText3Char">
    <w:name w:val="Body Text 3 Char"/>
    <w:basedOn w:val="DefaultParagraphFont"/>
    <w:link w:val="BodyText3"/>
    <w:rsid w:val="00293D3D"/>
    <w:rPr>
      <w:rFonts w:ascii="Arial" w:eastAsia="Times New Roman" w:hAnsi="Arial"/>
      <w:sz w:val="28"/>
      <w:szCs w:val="20"/>
      <w:lang w:eastAsia="en-GB"/>
    </w:rPr>
  </w:style>
  <w:style w:type="paragraph" w:styleId="BodyText2">
    <w:name w:val="Body Text 2"/>
    <w:basedOn w:val="Normal"/>
    <w:link w:val="BodyText2Char"/>
    <w:rsid w:val="00293D3D"/>
    <w:pPr>
      <w:spacing w:after="0" w:line="240" w:lineRule="auto"/>
    </w:pPr>
    <w:rPr>
      <w:rFonts w:ascii="Comic Sans MS" w:eastAsia="Times New Roman" w:hAnsi="Comic Sans MS"/>
      <w:b/>
      <w:sz w:val="24"/>
      <w:szCs w:val="20"/>
      <w:lang w:eastAsia="en-GB"/>
    </w:rPr>
  </w:style>
  <w:style w:type="character" w:customStyle="1" w:styleId="BodyText2Char">
    <w:name w:val="Body Text 2 Char"/>
    <w:basedOn w:val="DefaultParagraphFont"/>
    <w:link w:val="BodyText2"/>
    <w:rsid w:val="00293D3D"/>
    <w:rPr>
      <w:rFonts w:ascii="Comic Sans MS" w:eastAsia="Times New Roman" w:hAnsi="Comic Sans MS"/>
      <w:b/>
      <w:sz w:val="24"/>
      <w:szCs w:val="20"/>
      <w:lang w:eastAsia="en-GB"/>
    </w:rPr>
  </w:style>
  <w:style w:type="paragraph" w:styleId="Header">
    <w:name w:val="header"/>
    <w:basedOn w:val="Normal"/>
    <w:link w:val="HeaderChar"/>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basedOn w:val="DefaultParagraphFont"/>
    <w:link w:val="Header"/>
    <w:rsid w:val="00293D3D"/>
    <w:rPr>
      <w:rFonts w:ascii="Times New Roman" w:eastAsia="Times New Roman" w:hAnsi="Times New Roman"/>
      <w:sz w:val="20"/>
      <w:szCs w:val="20"/>
      <w:lang w:eastAsia="en-GB"/>
    </w:rPr>
  </w:style>
  <w:style w:type="paragraph" w:styleId="Footer">
    <w:name w:val="footer"/>
    <w:basedOn w:val="Normal"/>
    <w:link w:val="FooterChar"/>
    <w:uiPriority w:val="99"/>
    <w:rsid w:val="00293D3D"/>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basedOn w:val="DefaultParagraphFont"/>
    <w:link w:val="Footer"/>
    <w:uiPriority w:val="99"/>
    <w:rsid w:val="00293D3D"/>
    <w:rPr>
      <w:rFonts w:ascii="Times New Roman" w:eastAsia="Times New Roman" w:hAnsi="Times New Roman"/>
      <w:sz w:val="20"/>
      <w:szCs w:val="20"/>
      <w:lang w:eastAsia="en-GB"/>
    </w:rPr>
  </w:style>
  <w:style w:type="character" w:styleId="PageNumber">
    <w:name w:val="page number"/>
    <w:basedOn w:val="DefaultParagraphFont"/>
    <w:rsid w:val="00293D3D"/>
  </w:style>
  <w:style w:type="character" w:styleId="Hyperlink">
    <w:name w:val="Hyperlink"/>
    <w:basedOn w:val="Heading4Char"/>
    <w:uiPriority w:val="99"/>
    <w:qFormat/>
    <w:rsid w:val="005C1311"/>
    <w:rPr>
      <w:rFonts w:ascii="Helvetica" w:eastAsia="Times New Roman" w:hAnsi="Helvetica" w:cs="Helvetica"/>
      <w:bCs/>
      <w:color w:val="0000FF"/>
      <w:sz w:val="24"/>
      <w:szCs w:val="20"/>
      <w:u w:val="single"/>
      <w:lang w:eastAsia="en-GB"/>
    </w:rPr>
  </w:style>
  <w:style w:type="paragraph" w:customStyle="1" w:styleId="AddressContacts">
    <w:name w:val="Address/Contacts"/>
    <w:basedOn w:val="Normal"/>
    <w:rsid w:val="00293D3D"/>
    <w:pPr>
      <w:spacing w:after="0" w:line="240" w:lineRule="auto"/>
    </w:pPr>
    <w:rPr>
      <w:rFonts w:ascii="Arial" w:eastAsia="Times New Roman" w:hAnsi="Arial"/>
      <w:sz w:val="20"/>
      <w:szCs w:val="24"/>
    </w:rPr>
  </w:style>
  <w:style w:type="paragraph" w:customStyle="1" w:styleId="Char">
    <w:name w:val="Char"/>
    <w:basedOn w:val="Normal"/>
    <w:rsid w:val="00293D3D"/>
    <w:pPr>
      <w:spacing w:line="240" w:lineRule="exact"/>
    </w:pPr>
    <w:rPr>
      <w:rFonts w:ascii="Tahoma" w:eastAsia="Times New Roman" w:hAnsi="Tahoma" w:cs="Tahoma"/>
      <w:sz w:val="20"/>
      <w:szCs w:val="20"/>
      <w:lang w:val="en-US"/>
    </w:rPr>
  </w:style>
  <w:style w:type="paragraph" w:styleId="NormalWeb">
    <w:name w:val="Normal (Web)"/>
    <w:basedOn w:val="Normal"/>
    <w:uiPriority w:val="99"/>
    <w:rsid w:val="00293D3D"/>
    <w:pPr>
      <w:spacing w:before="100" w:beforeAutospacing="1" w:after="100" w:afterAutospacing="1" w:line="336" w:lineRule="auto"/>
    </w:pPr>
    <w:rPr>
      <w:rFonts w:ascii="Times New Roman" w:eastAsia="Times New Roman" w:hAnsi="Times New Roman"/>
      <w:sz w:val="24"/>
      <w:szCs w:val="24"/>
      <w:lang w:eastAsia="en-GB"/>
    </w:rPr>
  </w:style>
  <w:style w:type="paragraph" w:customStyle="1" w:styleId="h2mainheading">
    <w:name w:val="h2_mainheading"/>
    <w:basedOn w:val="Normal"/>
    <w:rsid w:val="00293D3D"/>
    <w:pPr>
      <w:pBdr>
        <w:bottom w:val="single" w:sz="6" w:space="0" w:color="0495DF"/>
      </w:pBdr>
      <w:spacing w:before="100" w:beforeAutospacing="1" w:after="100" w:afterAutospacing="1" w:line="336" w:lineRule="auto"/>
    </w:pPr>
    <w:rPr>
      <w:rFonts w:ascii="Times New Roman" w:eastAsia="Times New Roman" w:hAnsi="Times New Roman"/>
      <w:b/>
      <w:bCs/>
      <w:color w:val="50575B"/>
      <w:sz w:val="31"/>
      <w:szCs w:val="31"/>
      <w:lang w:eastAsia="en-GB"/>
    </w:rPr>
  </w:style>
  <w:style w:type="character" w:styleId="FollowedHyperlink">
    <w:name w:val="FollowedHyperlink"/>
    <w:rsid w:val="00293D3D"/>
    <w:rPr>
      <w:color w:val="800080"/>
      <w:u w:val="single"/>
    </w:rPr>
  </w:style>
  <w:style w:type="character" w:customStyle="1" w:styleId="BodyTextIndent2Char">
    <w:name w:val="Body Text Indent 2 Char"/>
    <w:basedOn w:val="DefaultParagraphFont"/>
    <w:link w:val="BodyTextIndent2"/>
    <w:uiPriority w:val="99"/>
    <w:semiHidden/>
    <w:rsid w:val="00293D3D"/>
    <w:rPr>
      <w:rFonts w:ascii="Arial" w:eastAsia="Times New Roman" w:hAnsi="Arial"/>
      <w:sz w:val="24"/>
      <w:szCs w:val="20"/>
      <w:lang w:eastAsia="en-GB"/>
    </w:rPr>
  </w:style>
  <w:style w:type="paragraph" w:styleId="BodyTextIndent2">
    <w:name w:val="Body Text Indent 2"/>
    <w:basedOn w:val="Normal"/>
    <w:link w:val="BodyTextIndent2Char"/>
    <w:uiPriority w:val="99"/>
    <w:semiHidden/>
    <w:unhideWhenUsed/>
    <w:rsid w:val="00293D3D"/>
    <w:pPr>
      <w:spacing w:after="120" w:line="480" w:lineRule="auto"/>
      <w:ind w:left="283"/>
    </w:pPr>
    <w:rPr>
      <w:rFonts w:ascii="Arial" w:eastAsia="Times New Roman" w:hAnsi="Arial"/>
      <w:sz w:val="24"/>
      <w:szCs w:val="20"/>
      <w:lang w:eastAsia="en-GB"/>
    </w:rPr>
  </w:style>
  <w:style w:type="paragraph" w:styleId="NoSpacing">
    <w:name w:val="No Spacing"/>
    <w:uiPriority w:val="1"/>
    <w:qFormat/>
    <w:rsid w:val="00293D3D"/>
    <w:pPr>
      <w:spacing w:after="0" w:line="240" w:lineRule="auto"/>
    </w:pPr>
    <w:rPr>
      <w:rFonts w:ascii="Calibri" w:eastAsia="Calibri" w:hAnsi="Calibri"/>
      <w:lang w:eastAsia="en-GB"/>
    </w:rPr>
  </w:style>
  <w:style w:type="paragraph" w:customStyle="1" w:styleId="Default">
    <w:name w:val="Default"/>
    <w:rsid w:val="00293D3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EndnoteTextChar">
    <w:name w:val="Endnote Text Char"/>
    <w:basedOn w:val="DefaultParagraphFont"/>
    <w:link w:val="EndnoteText"/>
    <w:uiPriority w:val="99"/>
    <w:semiHidden/>
    <w:rsid w:val="00293D3D"/>
    <w:rPr>
      <w:rFonts w:ascii="Arial" w:eastAsia="Times New Roman" w:hAnsi="Arial"/>
      <w:sz w:val="20"/>
      <w:szCs w:val="20"/>
      <w:lang w:eastAsia="en-GB"/>
    </w:rPr>
  </w:style>
  <w:style w:type="paragraph" w:styleId="EndnoteText">
    <w:name w:val="endnote text"/>
    <w:basedOn w:val="Normal"/>
    <w:link w:val="EndnoteTextChar"/>
    <w:uiPriority w:val="99"/>
    <w:semiHidden/>
    <w:unhideWhenUsed/>
    <w:rsid w:val="00293D3D"/>
    <w:pPr>
      <w:spacing w:after="0" w:line="240" w:lineRule="auto"/>
    </w:pPr>
    <w:rPr>
      <w:rFonts w:ascii="Arial" w:eastAsia="Times New Roman" w:hAnsi="Arial"/>
      <w:sz w:val="20"/>
      <w:szCs w:val="20"/>
      <w:lang w:eastAsia="en-GB"/>
    </w:rPr>
  </w:style>
  <w:style w:type="paragraph" w:styleId="BalloonText">
    <w:name w:val="Balloon Text"/>
    <w:basedOn w:val="Normal"/>
    <w:link w:val="BalloonTextChar"/>
    <w:uiPriority w:val="99"/>
    <w:semiHidden/>
    <w:unhideWhenUsed/>
    <w:rsid w:val="00293D3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93D3D"/>
    <w:rPr>
      <w:rFonts w:ascii="Tahoma" w:eastAsia="Times New Roman" w:hAnsi="Tahoma" w:cs="Tahoma"/>
      <w:sz w:val="16"/>
      <w:szCs w:val="16"/>
      <w:lang w:eastAsia="en-GB"/>
    </w:rPr>
  </w:style>
  <w:style w:type="character" w:styleId="CommentReference">
    <w:name w:val="annotation reference"/>
    <w:semiHidden/>
    <w:rsid w:val="00293D3D"/>
    <w:rPr>
      <w:sz w:val="16"/>
      <w:szCs w:val="16"/>
    </w:rPr>
  </w:style>
  <w:style w:type="paragraph" w:styleId="CommentText">
    <w:name w:val="annotation text"/>
    <w:basedOn w:val="Normal"/>
    <w:link w:val="CommentTextChar"/>
    <w:semiHidden/>
    <w:rsid w:val="00293D3D"/>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semiHidden/>
    <w:rsid w:val="00293D3D"/>
    <w:rPr>
      <w:rFonts w:ascii="Arial" w:eastAsia="Times New Roman" w:hAnsi="Arial"/>
      <w:sz w:val="20"/>
      <w:szCs w:val="20"/>
      <w:lang w:eastAsia="en-GB"/>
    </w:rPr>
  </w:style>
  <w:style w:type="character" w:customStyle="1" w:styleId="CommentSubjectChar">
    <w:name w:val="Comment Subject Char"/>
    <w:basedOn w:val="CommentTextChar"/>
    <w:link w:val="CommentSubject"/>
    <w:semiHidden/>
    <w:rsid w:val="00293D3D"/>
    <w:rPr>
      <w:rFonts w:ascii="Arial" w:eastAsia="Times New Roman" w:hAnsi="Arial"/>
      <w:b/>
      <w:bCs/>
      <w:sz w:val="20"/>
      <w:szCs w:val="20"/>
      <w:lang w:eastAsia="en-GB"/>
    </w:rPr>
  </w:style>
  <w:style w:type="paragraph" w:styleId="CommentSubject">
    <w:name w:val="annotation subject"/>
    <w:basedOn w:val="CommentText"/>
    <w:next w:val="CommentText"/>
    <w:link w:val="CommentSubjectChar"/>
    <w:semiHidden/>
    <w:rsid w:val="00293D3D"/>
    <w:rPr>
      <w:b/>
      <w:bCs/>
    </w:rPr>
  </w:style>
  <w:style w:type="paragraph" w:styleId="ListParagraph">
    <w:name w:val="List Paragraph"/>
    <w:basedOn w:val="Normal"/>
    <w:uiPriority w:val="34"/>
    <w:qFormat/>
    <w:rsid w:val="00293D3D"/>
    <w:pPr>
      <w:spacing w:after="0" w:line="240" w:lineRule="auto"/>
      <w:ind w:left="720"/>
    </w:pPr>
    <w:rPr>
      <w:rFonts w:ascii="Arial" w:eastAsia="Times New Roman" w:hAnsi="Arial"/>
      <w:sz w:val="24"/>
      <w:szCs w:val="20"/>
      <w:lang w:eastAsia="en-GB"/>
    </w:rPr>
  </w:style>
  <w:style w:type="paragraph" w:styleId="FootnoteText">
    <w:name w:val="footnote text"/>
    <w:basedOn w:val="Normal"/>
    <w:link w:val="FootnoteTextChar"/>
    <w:uiPriority w:val="99"/>
    <w:semiHidden/>
    <w:unhideWhenUsed/>
    <w:rsid w:val="00293D3D"/>
    <w:pPr>
      <w:spacing w:after="0" w:line="240" w:lineRule="auto"/>
    </w:pPr>
    <w:rPr>
      <w:rFonts w:ascii="Arial" w:eastAsia="Times New Roman" w:hAnsi="Arial"/>
      <w:sz w:val="20"/>
      <w:szCs w:val="20"/>
      <w:lang w:eastAsia="en-GB"/>
    </w:rPr>
  </w:style>
  <w:style w:type="character" w:customStyle="1" w:styleId="FootnoteTextChar">
    <w:name w:val="Footnote Text Char"/>
    <w:basedOn w:val="DefaultParagraphFont"/>
    <w:link w:val="FootnoteText"/>
    <w:uiPriority w:val="99"/>
    <w:semiHidden/>
    <w:rsid w:val="00293D3D"/>
    <w:rPr>
      <w:rFonts w:ascii="Arial" w:eastAsia="Times New Roman" w:hAnsi="Arial"/>
      <w:sz w:val="20"/>
      <w:szCs w:val="20"/>
      <w:lang w:eastAsia="en-GB"/>
    </w:rPr>
  </w:style>
  <w:style w:type="character" w:styleId="FootnoteReference">
    <w:name w:val="footnote reference"/>
    <w:uiPriority w:val="99"/>
    <w:semiHidden/>
    <w:unhideWhenUsed/>
    <w:rsid w:val="00293D3D"/>
    <w:rPr>
      <w:vertAlign w:val="superscript"/>
    </w:rPr>
  </w:style>
  <w:style w:type="paragraph" w:customStyle="1" w:styleId="ATHeading2">
    <w:name w:val="AT Heading 2"/>
    <w:basedOn w:val="BodyText3"/>
    <w:link w:val="ATHeading2Char"/>
    <w:qFormat/>
    <w:rsid w:val="005C09B7"/>
    <w:rPr>
      <w:rFonts w:ascii="Helvetica" w:hAnsi="Helvetica" w:cs="Helvetica"/>
      <w:b/>
      <w:sz w:val="22"/>
      <w:szCs w:val="22"/>
    </w:rPr>
  </w:style>
  <w:style w:type="paragraph" w:customStyle="1" w:styleId="ATHeading1">
    <w:name w:val="AT Heading 1"/>
    <w:basedOn w:val="Heading2"/>
    <w:link w:val="ATHeading1Char"/>
    <w:qFormat/>
    <w:rsid w:val="005C09B7"/>
    <w:pPr>
      <w:jc w:val="center"/>
    </w:pPr>
    <w:rPr>
      <w:rFonts w:ascii="Helvetica" w:hAnsi="Helvetica" w:cs="Helvetica"/>
      <w:sz w:val="28"/>
      <w:szCs w:val="22"/>
    </w:rPr>
  </w:style>
  <w:style w:type="character" w:customStyle="1" w:styleId="ATHeading2Char">
    <w:name w:val="AT Heading 2 Char"/>
    <w:basedOn w:val="BodyText3Char"/>
    <w:link w:val="ATHeading2"/>
    <w:rsid w:val="005C09B7"/>
    <w:rPr>
      <w:rFonts w:ascii="Arial" w:eastAsia="Times New Roman" w:hAnsi="Arial" w:cs="Helvetica"/>
      <w:b/>
      <w:sz w:val="28"/>
      <w:szCs w:val="20"/>
      <w:lang w:eastAsia="en-GB"/>
    </w:rPr>
  </w:style>
  <w:style w:type="paragraph" w:customStyle="1" w:styleId="ATHeading3">
    <w:name w:val="AT Heading 3"/>
    <w:basedOn w:val="BodyText2"/>
    <w:link w:val="ATHeading3Char"/>
    <w:qFormat/>
    <w:rsid w:val="00BE5F10"/>
    <w:rPr>
      <w:rFonts w:ascii="Helvetica" w:hAnsi="Helvetica" w:cs="Helvetica"/>
      <w:sz w:val="22"/>
      <w:szCs w:val="22"/>
    </w:rPr>
  </w:style>
  <w:style w:type="character" w:customStyle="1" w:styleId="ATHeading1Char">
    <w:name w:val="AT Heading 1 Char"/>
    <w:basedOn w:val="Heading2Char"/>
    <w:link w:val="ATHeading1"/>
    <w:rsid w:val="005C09B7"/>
    <w:rPr>
      <w:rFonts w:ascii="Arial" w:eastAsia="Times New Roman" w:hAnsi="Arial" w:cs="Helvetica"/>
      <w:b/>
      <w:sz w:val="28"/>
      <w:szCs w:val="20"/>
      <w:lang w:eastAsia="en-GB"/>
    </w:rPr>
  </w:style>
  <w:style w:type="paragraph" w:styleId="TOCHeading">
    <w:name w:val="TOC Heading"/>
    <w:basedOn w:val="Heading1"/>
    <w:next w:val="Normal"/>
    <w:uiPriority w:val="39"/>
    <w:unhideWhenUsed/>
    <w:qFormat/>
    <w:rsid w:val="006C275D"/>
    <w:pPr>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customStyle="1" w:styleId="ATHeading3Char">
    <w:name w:val="AT Heading 3 Char"/>
    <w:basedOn w:val="BodyText2Char"/>
    <w:link w:val="ATHeading3"/>
    <w:rsid w:val="00BE5F10"/>
    <w:rPr>
      <w:rFonts w:ascii="Comic Sans MS" w:eastAsia="Times New Roman" w:hAnsi="Comic Sans MS" w:cs="Helvetica"/>
      <w:b/>
      <w:sz w:val="24"/>
      <w:szCs w:val="20"/>
      <w:lang w:eastAsia="en-GB"/>
    </w:rPr>
  </w:style>
  <w:style w:type="paragraph" w:styleId="TOC2">
    <w:name w:val="toc 2"/>
    <w:basedOn w:val="Normal"/>
    <w:next w:val="Normal"/>
    <w:autoRedefine/>
    <w:uiPriority w:val="39"/>
    <w:unhideWhenUsed/>
    <w:rsid w:val="00AC54E9"/>
    <w:pPr>
      <w:tabs>
        <w:tab w:val="left" w:pos="880"/>
        <w:tab w:val="right" w:leader="dot" w:pos="9016"/>
      </w:tabs>
      <w:spacing w:after="100"/>
      <w:ind w:left="851" w:hanging="567"/>
    </w:pPr>
  </w:style>
  <w:style w:type="paragraph" w:styleId="TOC1">
    <w:name w:val="toc 1"/>
    <w:basedOn w:val="Normal"/>
    <w:next w:val="Normal"/>
    <w:autoRedefine/>
    <w:uiPriority w:val="39"/>
    <w:unhideWhenUsed/>
    <w:rsid w:val="006C275D"/>
    <w:pPr>
      <w:spacing w:after="100"/>
    </w:pPr>
  </w:style>
  <w:style w:type="paragraph" w:styleId="TOC3">
    <w:name w:val="toc 3"/>
    <w:basedOn w:val="Normal"/>
    <w:next w:val="Normal"/>
    <w:autoRedefine/>
    <w:uiPriority w:val="39"/>
    <w:unhideWhenUsed/>
    <w:rsid w:val="006C275D"/>
    <w:pPr>
      <w:tabs>
        <w:tab w:val="left" w:pos="1560"/>
        <w:tab w:val="right" w:leader="dot" w:pos="9016"/>
      </w:tabs>
      <w:spacing w:after="100"/>
      <w:ind w:left="1560" w:hanging="709"/>
    </w:pPr>
  </w:style>
  <w:style w:type="character" w:styleId="UnresolvedMention">
    <w:name w:val="Unresolved Mention"/>
    <w:basedOn w:val="DefaultParagraphFont"/>
    <w:uiPriority w:val="99"/>
    <w:semiHidden/>
    <w:unhideWhenUsed/>
    <w:rsid w:val="00DF11E4"/>
    <w:rPr>
      <w:color w:val="605E5C"/>
      <w:shd w:val="clear" w:color="auto" w:fill="E1DFDD"/>
    </w:rPr>
  </w:style>
  <w:style w:type="paragraph" w:styleId="Revision">
    <w:name w:val="Revision"/>
    <w:hidden/>
    <w:uiPriority w:val="99"/>
    <w:semiHidden/>
    <w:rsid w:val="0032283B"/>
    <w:pPr>
      <w:spacing w:after="0" w:line="240" w:lineRule="auto"/>
    </w:pPr>
  </w:style>
  <w:style w:type="character" w:styleId="PlaceholderText">
    <w:name w:val="Placeholder Text"/>
    <w:basedOn w:val="DefaultParagraphFont"/>
    <w:uiPriority w:val="99"/>
    <w:semiHidden/>
    <w:rsid w:val="00F94E12"/>
    <w:rPr>
      <w:color w:val="808080"/>
    </w:rPr>
  </w:style>
  <w:style w:type="character" w:customStyle="1" w:styleId="normaltextrun">
    <w:name w:val="normaltextrun"/>
    <w:basedOn w:val="DefaultParagraphFont"/>
    <w:rsid w:val="008363D1"/>
  </w:style>
  <w:style w:type="character" w:customStyle="1" w:styleId="eop">
    <w:name w:val="eop"/>
    <w:basedOn w:val="DefaultParagraphFont"/>
    <w:rsid w:val="008363D1"/>
  </w:style>
  <w:style w:type="paragraph" w:customStyle="1" w:styleId="AppendixNumbered1">
    <w:name w:val="Appendix Numbered 1"/>
    <w:basedOn w:val="Heading4"/>
    <w:link w:val="AppendixNumbered1Char"/>
    <w:qFormat/>
    <w:rsid w:val="00A02A72"/>
    <w:pPr>
      <w:numPr>
        <w:ilvl w:val="0"/>
        <w:numId w:val="286"/>
      </w:numPr>
    </w:pPr>
  </w:style>
  <w:style w:type="character" w:customStyle="1" w:styleId="AppendixNumbered1Char">
    <w:name w:val="Appendix Numbered 1 Char"/>
    <w:basedOn w:val="Heading4Char"/>
    <w:link w:val="AppendixNumbered1"/>
    <w:rsid w:val="00A02A72"/>
    <w:rPr>
      <w:rFonts w:eastAsia="Times New Roman" w:cs="Helvetica"/>
      <w:bCs/>
      <w:sz w:val="24"/>
      <w:szCs w:val="20"/>
      <w:lang w:eastAsia="en-GB"/>
    </w:rPr>
  </w:style>
  <w:style w:type="paragraph" w:customStyle="1" w:styleId="Bullet">
    <w:name w:val="Bullet"/>
    <w:basedOn w:val="BodyText2"/>
    <w:link w:val="BulletChar"/>
    <w:qFormat/>
    <w:rsid w:val="00A935AB"/>
    <w:pPr>
      <w:numPr>
        <w:numId w:val="11"/>
      </w:numPr>
      <w:jc w:val="both"/>
    </w:pPr>
    <w:rPr>
      <w:rFonts w:ascii="Helvetica" w:hAnsi="Helvetica" w:cs="Helvetica"/>
      <w:b w:val="0"/>
      <w:sz w:val="22"/>
      <w:szCs w:val="22"/>
    </w:rPr>
  </w:style>
  <w:style w:type="character" w:customStyle="1" w:styleId="BulletChar">
    <w:name w:val="Bullet Char"/>
    <w:basedOn w:val="BodyText2Char"/>
    <w:link w:val="Bullet"/>
    <w:rsid w:val="00A935AB"/>
    <w:rPr>
      <w:rFonts w:ascii="Comic Sans MS" w:eastAsia="Times New Roman" w:hAnsi="Comic Sans MS" w:cs="Helvetica"/>
      <w:b w:val="0"/>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02966">
      <w:bodyDiv w:val="1"/>
      <w:marLeft w:val="0"/>
      <w:marRight w:val="0"/>
      <w:marTop w:val="0"/>
      <w:marBottom w:val="0"/>
      <w:divBdr>
        <w:top w:val="none" w:sz="0" w:space="0" w:color="auto"/>
        <w:left w:val="none" w:sz="0" w:space="0" w:color="auto"/>
        <w:bottom w:val="none" w:sz="0" w:space="0" w:color="auto"/>
        <w:right w:val="none" w:sz="0" w:space="0" w:color="auto"/>
      </w:divBdr>
    </w:div>
    <w:div w:id="453401953">
      <w:bodyDiv w:val="1"/>
      <w:marLeft w:val="0"/>
      <w:marRight w:val="0"/>
      <w:marTop w:val="0"/>
      <w:marBottom w:val="0"/>
      <w:divBdr>
        <w:top w:val="none" w:sz="0" w:space="0" w:color="auto"/>
        <w:left w:val="none" w:sz="0" w:space="0" w:color="auto"/>
        <w:bottom w:val="none" w:sz="0" w:space="0" w:color="auto"/>
        <w:right w:val="none" w:sz="0" w:space="0" w:color="auto"/>
      </w:divBdr>
    </w:div>
    <w:div w:id="620457759">
      <w:bodyDiv w:val="1"/>
      <w:marLeft w:val="0"/>
      <w:marRight w:val="0"/>
      <w:marTop w:val="0"/>
      <w:marBottom w:val="0"/>
      <w:divBdr>
        <w:top w:val="none" w:sz="0" w:space="0" w:color="auto"/>
        <w:left w:val="none" w:sz="0" w:space="0" w:color="auto"/>
        <w:bottom w:val="none" w:sz="0" w:space="0" w:color="auto"/>
        <w:right w:val="none" w:sz="0" w:space="0" w:color="auto"/>
      </w:divBdr>
    </w:div>
    <w:div w:id="18440533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birmingham.gov.uk/download/downloads/id/9504/children_who_pose_a_risk_to_children.doc" TargetMode="External"/><Relationship Id="rId21" Type="http://schemas.openxmlformats.org/officeDocument/2006/relationships/hyperlink" Target="http://www.lscbbirmingham.org.uk/index.php/early-help" TargetMode="External"/><Relationship Id="rId34" Type="http://schemas.openxmlformats.org/officeDocument/2006/relationships/hyperlink" Target="http://westmidlands.procedures.org.uk/pkoso/regional-safeguarding-guidance/children-who-abuse-others" TargetMode="External"/><Relationship Id="rId42" Type="http://schemas.openxmlformats.org/officeDocument/2006/relationships/hyperlink" Target="http://policeandschools.org.uk/KNOWLEDGE%20BASE/alcohol.html" TargetMode="External"/><Relationship Id="rId47" Type="http://schemas.openxmlformats.org/officeDocument/2006/relationships/hyperlink" Target="https://www.gov.uk/government/publications/homelessness-reduction-bill-policy-factsheets" TargetMode="External"/><Relationship Id="rId50" Type="http://schemas.openxmlformats.org/officeDocument/2006/relationships/hyperlink" Target="https://www.birmingham.gov.uk/downloads/file/8446/sexting_flow_chart_feb_2017" TargetMode="External"/><Relationship Id="rId55" Type="http://schemas.openxmlformats.org/officeDocument/2006/relationships/hyperlink" Target="http://westmidlands.procedures.org.uk/pkplh/regional-safeguarding-guidance/sexually-active-children-and-young-people-including-under-age-sexual-activity"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legislation.gov.uk/ukpga/2002/32/contents" TargetMode="External"/><Relationship Id="rId29" Type="http://schemas.openxmlformats.org/officeDocument/2006/relationships/hyperlink" Target="mailto:CASS@birminghamchildrenstrust.co.uk" TargetMode="External"/><Relationship Id="rId11" Type="http://schemas.openxmlformats.org/officeDocument/2006/relationships/image" Target="media/image1.jpeg"/><Relationship Id="rId24" Type="http://schemas.openxmlformats.org/officeDocument/2006/relationships/hyperlink" Target="https://www.birmingham.gov.uk/downloads/download/773/the_prevent_duty" TargetMode="External"/><Relationship Id="rId32" Type="http://schemas.openxmlformats.org/officeDocument/2006/relationships/hyperlink" Target="http://westmidlands.procedures.org.uk/pkost/regional-safeguarding-guidance/domestic-violence-and-abuse" TargetMode="External"/><Relationship Id="rId37" Type="http://schemas.openxmlformats.org/officeDocument/2006/relationships/hyperlink" Target="https://www.gov.uk/government/publications/young-witness-booklet-for-12-to-17-year-olds" TargetMode="External"/><Relationship Id="rId40" Type="http://schemas.openxmlformats.org/officeDocument/2006/relationships/hyperlink" Target="https://www.nicco.org.uk/" TargetMode="External"/><Relationship Id="rId45" Type="http://schemas.openxmlformats.org/officeDocument/2006/relationships/hyperlink" Target="http://westmidlands.procedures.org.uk/pkpsx/regional-safeguarding-guidance/trafficked-children" TargetMode="External"/><Relationship Id="rId53" Type="http://schemas.openxmlformats.org/officeDocument/2006/relationships/hyperlink" Target="https://www.birmingham.gov.uk/downloads/file/2792/private_fostering_in_birmingham_information_for_professionals" TargetMode="External"/><Relationship Id="rId58" Type="http://schemas.openxmlformats.org/officeDocument/2006/relationships/hyperlink" Target="http://policeandschools.org.uk/KNOWLEDGE%20BASE/secondary_menu.html" TargetMode="External"/><Relationship Id="rId5" Type="http://schemas.openxmlformats.org/officeDocument/2006/relationships/numbering" Target="numbering.xml"/><Relationship Id="rId61" Type="http://schemas.openxmlformats.org/officeDocument/2006/relationships/hyperlink" Target="http://westmidlands.procedures.org.uk/pkqqo/regional-safeguarding-guidance/honour-based-violence" TargetMode="External"/><Relationship Id="rId19" Type="http://schemas.openxmlformats.org/officeDocument/2006/relationships/hyperlink" Target="https://ec.europa.eu/commission/priorities/justice-and-fundamental-rights/data-protection/2018-reform-eu-data-protection-rules_en" TargetMode="External"/><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gov.uk/government/publications/use-of-reasonable-force-in-schools" TargetMode="External"/><Relationship Id="rId27" Type="http://schemas.openxmlformats.org/officeDocument/2006/relationships/hyperlink" Target="https://www.birmingham.gov.uk/downloads/file/8321/responding_to_hsb_-_school_guidance" TargetMode="External"/><Relationship Id="rId30" Type="http://schemas.openxmlformats.org/officeDocument/2006/relationships/hyperlink" Target="http://westmidlands.procedures.org.uk/ykpzy/statutory-child-protection-procedures/allegations-against-staff-or-volunteers" TargetMode="External"/><Relationship Id="rId35" Type="http://schemas.openxmlformats.org/officeDocument/2006/relationships/hyperlink" Target="http://westmidlands.procedures.org.uk/pkphh/regional-safeguarding-guidance/bullying" TargetMode="External"/><Relationship Id="rId43" Type="http://schemas.openxmlformats.org/officeDocument/2006/relationships/hyperlink" Target="http://westmidlands.procedures.org.uk/pkost/regional-safeguarding-guidance/domestic-violence-and-abuse" TargetMode="External"/><Relationship Id="rId48" Type="http://schemas.openxmlformats.org/officeDocument/2006/relationships/hyperlink" Target="http://westmidlands.procedures.org.uk/pkpht/regional-safeguarding-guidance/self-harm-and-suicidal-behaviour" TargetMode="External"/><Relationship Id="rId56" Type="http://schemas.openxmlformats.org/officeDocument/2006/relationships/hyperlink" Target="https://www.birmingham.gov.uk/downloads/file/8321/responding_to_hsb_-_school_guidance"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policeandschools.org.uk/onewebmedia/Searching%20Screening%20&amp;%20Confiscation%20Jan%202018.pdf" TargetMode="Externa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gov.uk/government/publications/mental-health-and-behaviour-in-schools--2"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westmidlands.procedures.org.uk/pkphl/regional-safeguarding-guidance/neglect" TargetMode="External"/><Relationship Id="rId38" Type="http://schemas.openxmlformats.org/officeDocument/2006/relationships/hyperlink" Target="http://westmidlands.procedures.org.uk/pkpls/regional-safeguarding-guidance/children-missing-from-care-home-and-education" TargetMode="External"/><Relationship Id="rId46" Type="http://schemas.openxmlformats.org/officeDocument/2006/relationships/hyperlink" Target="https://www.birmingham.gov.uk/downloads/file/11545/birmingham_criminal_exploitation_and_gang_affiliation_practice_guidance_2018" TargetMode="External"/><Relationship Id="rId59" Type="http://schemas.openxmlformats.org/officeDocument/2006/relationships/hyperlink" Target="http://westmidlands.procedures.org.uk/pkpzs/regional-safeguarding-guidance/children-affected-by-gang-activity-and-youth-violence" TargetMode="External"/><Relationship Id="rId20" Type="http://schemas.openxmlformats.org/officeDocument/2006/relationships/hyperlink" Target="http://www.lscbbirmingham.org.uk/index.php/delivering-effective-support" TargetMode="External"/><Relationship Id="rId41" Type="http://schemas.openxmlformats.org/officeDocument/2006/relationships/hyperlink" Target="http://policeandschools.org.uk/KNOWLEDGE%20BASE/Psychoactive%20Substances.html" TargetMode="External"/><Relationship Id="rId54" Type="http://schemas.openxmlformats.org/officeDocument/2006/relationships/hyperlink" Target="http://westmidlands.procedures.org.uk/pkpzt/regional-safeguarding-guidance/safeguarding-children-and-young-people-against-radicalisation-and-violent-extremism" TargetMode="External"/><Relationship Id="rId62" Type="http://schemas.openxmlformats.org/officeDocument/2006/relationships/hyperlink" Target="http://westmidlands.procedures.org.uk/ykpzy/statutory-child-protection-procedures/allegations-against-staff-or-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estmidlands.procedures.org.uk/page/contents" TargetMode="External"/><Relationship Id="rId23" Type="http://schemas.openxmlformats.org/officeDocument/2006/relationships/hyperlink" Target="https://apwg.org/" TargetMode="External"/><Relationship Id="rId28" Type="http://schemas.openxmlformats.org/officeDocument/2006/relationships/hyperlink" Target="https://www.birmingham.gov.uk/downloads/file/11545/birmingham_criminal_exploitation_and_gang_affiliation_practice_guidance_2018" TargetMode="External"/><Relationship Id="rId36" Type="http://schemas.openxmlformats.org/officeDocument/2006/relationships/hyperlink" Target="https://www.gov.uk/government/publications/young-witness-booklet-for-5-to-11-year-olds" TargetMode="External"/><Relationship Id="rId49" Type="http://schemas.openxmlformats.org/officeDocument/2006/relationships/hyperlink" Target="https://www.birmingham.gov.uk/downloads/file/9462/medicine_in_schools_feb_2018" TargetMode="External"/><Relationship Id="rId57" Type="http://schemas.openxmlformats.org/officeDocument/2006/relationships/hyperlink" Target="https://www.birmingham.gov.uk/downloads/file/9504/children_who_pose_a_risk_to_children" TargetMode="External"/><Relationship Id="rId10" Type="http://schemas.openxmlformats.org/officeDocument/2006/relationships/endnotes" Target="endnotes.xml"/><Relationship Id="rId31" Type="http://schemas.openxmlformats.org/officeDocument/2006/relationships/hyperlink" Target="http://westmidlands.procedures.org.uk/pkphz/regional-safeguarding-guidance/abuse-linked-to-faith-or-belief" TargetMode="External"/><Relationship Id="rId44" Type="http://schemas.openxmlformats.org/officeDocument/2006/relationships/hyperlink" Target="http://westmidlands.procedures.org.uk/pkpll/regional-safeguarding-guidance/child-sexual-exploitation" TargetMode="External"/><Relationship Id="rId52" Type="http://schemas.openxmlformats.org/officeDocument/2006/relationships/hyperlink" Target="http://westmidlands.procedures.org.uk/pkphy/regional-safeguarding-guidance/online-safety-children-exposed-to-abuse-through-digital-media" TargetMode="External"/><Relationship Id="rId60" Type="http://schemas.openxmlformats.org/officeDocument/2006/relationships/hyperlink" Target="https://www.gov.uk/government/policies/violence-against-women-and-girls"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gov.uk/government/publications/working-together-to-safeguard-children--2" TargetMode="External"/><Relationship Id="rId18" Type="http://schemas.openxmlformats.org/officeDocument/2006/relationships/hyperlink" Target="https://www.gov.uk/government/groups/uk-council-for-child-internet-safety-ukccis" TargetMode="External"/><Relationship Id="rId39" Type="http://schemas.openxmlformats.org/officeDocument/2006/relationships/hyperlink" Target="http://westmidlands.procedures.org.uk/pkotx/regional-safeguarding-guidance/children-missing-education-cm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walters\OneDrive%20-%20The%20Schools%20of%20King%20Edward%20VI%20in%20Birmingham%20Foundation%20Office\KEVI%20Academy%20Trust\Education%20Policies\Policies%20from%20Michael\Foundation%20and%20Academy%20Trust%20Governance%20Model%20Safeguarding%20&amp;%20Child%20Protection%20Policy%20FINAL%20201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ct:contentTypeSchema xmlns:ct="http://schemas.microsoft.com/office/2006/metadata/contentType" xmlns:ma="http://schemas.microsoft.com/office/2006/metadata/properties/metaAttributes" ct:_="" ma:_="" ma:contentTypeName="Document" ma:contentTypeID="0x010100C0A4DC64AED524478DE798103A6F64F8" ma:contentTypeVersion="2" ma:contentTypeDescription="Create a new document." ma:contentTypeScope="" ma:versionID="eddd12abbcad31f9990beda1e04acaa7">
  <xsd:schema xmlns:xsd="http://www.w3.org/2001/XMLSchema" xmlns:xs="http://www.w3.org/2001/XMLSchema" xmlns:p="http://schemas.microsoft.com/office/2006/metadata/properties" xmlns:ns3="b9d86ba8-5f45-4b77-a46e-8d26c8929070" targetNamespace="http://schemas.microsoft.com/office/2006/metadata/properties" ma:root="true" ma:fieldsID="d1704ec6b4a29cabd3707c253d845d0f" ns3:_="">
    <xsd:import namespace="b9d86ba8-5f45-4b77-a46e-8d26c892907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86ba8-5f45-4b77-a46e-8d26c8929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087470-DBCB-484E-AD81-9B0534F2DFB3}">
  <ds:schemaRefs>
    <ds:schemaRef ds:uri="http://schemas.microsoft.com/sharepoint/v3/contenttype/forms"/>
  </ds:schemaRefs>
</ds:datastoreItem>
</file>

<file path=customXml/itemProps2.xml><?xml version="1.0" encoding="utf-8"?>
<ds:datastoreItem xmlns:ds="http://schemas.openxmlformats.org/officeDocument/2006/customXml" ds:itemID="{F100F341-2379-47E4-8B7C-C49E5182C9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B944E9-3D24-4777-AABF-66C9E9015338}">
  <ds:schemaRefs>
    <ds:schemaRef ds:uri="http://schemas.openxmlformats.org/officeDocument/2006/bibliography"/>
  </ds:schemaRefs>
</ds:datastoreItem>
</file>

<file path=customXml/itemProps4.xml><?xml version="1.0" encoding="utf-8"?>
<ds:datastoreItem xmlns:ds="http://schemas.openxmlformats.org/officeDocument/2006/customXml" ds:itemID="{84311EDE-5F4D-4DA7-8B77-E5E7782DB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86ba8-5f45-4b77-a46e-8d26c89290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Foundation and Academy Trust Governance Model Safeguarding &amp; Child Protection Policy FINAL 2019</Template>
  <TotalTime>312</TotalTime>
  <Pages>42</Pages>
  <Words>13066</Words>
  <Characters>74480</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Foundation and Academy Trust Governance Model Safeguarding&amp; Child Protection Policy FINAL 2019</vt:lpstr>
    </vt:vector>
  </TitlesOfParts>
  <Company/>
  <LinksUpToDate>false</LinksUpToDate>
  <CharactersWithSpaces>87372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Foundation and Academy Trust Governance Model Safeguarding and Child Protection Policy DRAFT V1 September 2021</dc:title>
  <dc:subject/>
  <dc:creator>Nicky Walters</dc:creator>
  <cp:keywords/>
  <dc:description/>
  <cp:lastModifiedBy>S Saeed</cp:lastModifiedBy>
  <cp:revision>8</cp:revision>
  <cp:lastPrinted>2021-08-12T10:19:00Z</cp:lastPrinted>
  <dcterms:created xsi:type="dcterms:W3CDTF">2021-11-25T22:40:00Z</dcterms:created>
  <dcterms:modified xsi:type="dcterms:W3CDTF">2021-11-25T22:47:00Z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0x010100C0A4DC64AED524478DE798103A6F64F8</vt:lpwstr>
  </property>
</Properties>
</file>